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451F" w14:textId="46E67607" w:rsidR="00AD5652" w:rsidRPr="00AD5652" w:rsidRDefault="00AD5652" w:rsidP="00AD5652">
      <w:pPr>
        <w:rPr>
          <w:rFonts w:ascii="Times New Roman" w:eastAsia="Times New Roman" w:hAnsi="Times New Roman" w:cs="Times New Roman"/>
          <w:lang w:eastAsia="en-GB"/>
        </w:rPr>
      </w:pPr>
      <w:r w:rsidRPr="00AD5652">
        <w:rPr>
          <w:rFonts w:ascii="Times New Roman" w:eastAsia="Times New Roman" w:hAnsi="Times New Roman" w:cs="Times New Roman"/>
          <w:lang w:eastAsia="en-GB"/>
        </w:rPr>
        <w:fldChar w:fldCharType="begin"/>
      </w:r>
      <w:r w:rsidRPr="00AD5652">
        <w:rPr>
          <w:rFonts w:ascii="Times New Roman" w:eastAsia="Times New Roman" w:hAnsi="Times New Roman" w:cs="Times New Roman"/>
          <w:lang w:eastAsia="en-GB"/>
        </w:rPr>
        <w:instrText xml:space="preserve"> INCLUDEPICTURE "/var/folders/qm/s55qm7752dn00n7n6s_4y3_00000gn/T/com.microsoft.Word/WebArchiveCopyPasteTempFiles/page1image1789280" \* MERGEFORMATINET </w:instrText>
      </w:r>
      <w:r w:rsidRPr="00AD5652">
        <w:rPr>
          <w:rFonts w:ascii="Times New Roman" w:eastAsia="Times New Roman" w:hAnsi="Times New Roman" w:cs="Times New Roman"/>
          <w:lang w:eastAsia="en-GB"/>
        </w:rPr>
        <w:fldChar w:fldCharType="separate"/>
      </w:r>
      <w:r w:rsidRPr="00AD5652">
        <w:rPr>
          <w:rFonts w:ascii="Times New Roman" w:eastAsia="Times New Roman" w:hAnsi="Times New Roman" w:cs="Times New Roman"/>
          <w:noProof/>
          <w:lang w:eastAsia="en-GB"/>
        </w:rPr>
        <w:drawing>
          <wp:inline distT="0" distB="0" distL="0" distR="0" wp14:anchorId="4CF760A3" wp14:editId="5BFE53EC">
            <wp:extent cx="796925" cy="796925"/>
            <wp:effectExtent l="0" t="0" r="3175" b="3175"/>
            <wp:docPr id="5" name="Picture 5" descr="page1image178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89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inline>
        </w:drawing>
      </w:r>
      <w:r w:rsidRPr="00AD5652">
        <w:rPr>
          <w:rFonts w:ascii="Times New Roman" w:eastAsia="Times New Roman" w:hAnsi="Times New Roman" w:cs="Times New Roman"/>
          <w:lang w:eastAsia="en-GB"/>
        </w:rPr>
        <w:fldChar w:fldCharType="end"/>
      </w:r>
    </w:p>
    <w:p w14:paraId="2C83F466" w14:textId="77777777" w:rsidR="004E0D91" w:rsidRDefault="00AD5652" w:rsidP="004E0D91">
      <w:pPr>
        <w:jc w:val="center"/>
        <w:rPr>
          <w:rFonts w:ascii="Helvetica" w:eastAsia="Times New Roman" w:hAnsi="Helvetica" w:cs="Times New Roman"/>
          <w:b/>
          <w:bCs/>
          <w:color w:val="A82600"/>
          <w:sz w:val="28"/>
          <w:szCs w:val="28"/>
          <w:lang w:eastAsia="en-GB"/>
        </w:rPr>
      </w:pPr>
      <w:r w:rsidRPr="00AD5652">
        <w:rPr>
          <w:rFonts w:ascii="Helvetica" w:eastAsia="Times New Roman" w:hAnsi="Helvetica" w:cs="Times New Roman"/>
          <w:b/>
          <w:bCs/>
          <w:color w:val="A82600"/>
          <w:sz w:val="28"/>
          <w:szCs w:val="28"/>
          <w:lang w:eastAsia="en-GB"/>
        </w:rPr>
        <w:t xml:space="preserve">Association of Chartered Physiotherapists in </w:t>
      </w:r>
    </w:p>
    <w:p w14:paraId="00B76A91" w14:textId="0C3D737B" w:rsidR="00AD5652" w:rsidRPr="00AD5652" w:rsidRDefault="00AD5652" w:rsidP="004E0D91">
      <w:pPr>
        <w:jc w:val="center"/>
        <w:rPr>
          <w:rFonts w:ascii="Times New Roman" w:eastAsia="Times New Roman" w:hAnsi="Times New Roman" w:cs="Times New Roman"/>
          <w:lang w:eastAsia="en-GB"/>
        </w:rPr>
      </w:pPr>
      <w:r w:rsidRPr="00AD5652">
        <w:rPr>
          <w:rFonts w:ascii="Helvetica" w:eastAsia="Times New Roman" w:hAnsi="Helvetica" w:cs="Times New Roman"/>
          <w:b/>
          <w:bCs/>
          <w:color w:val="A82600"/>
          <w:sz w:val="28"/>
          <w:szCs w:val="28"/>
          <w:lang w:eastAsia="en-GB"/>
        </w:rPr>
        <w:t xml:space="preserve">Sports </w:t>
      </w:r>
      <w:r w:rsidR="004E0D91">
        <w:rPr>
          <w:rFonts w:ascii="Helvetica" w:eastAsia="Times New Roman" w:hAnsi="Helvetica" w:cs="Times New Roman"/>
          <w:b/>
          <w:bCs/>
          <w:color w:val="A82600"/>
          <w:sz w:val="28"/>
          <w:szCs w:val="28"/>
          <w:lang w:eastAsia="en-GB"/>
        </w:rPr>
        <w:t xml:space="preserve">and Exercise </w:t>
      </w:r>
      <w:r w:rsidRPr="00AD5652">
        <w:rPr>
          <w:rFonts w:ascii="Helvetica" w:eastAsia="Times New Roman" w:hAnsi="Helvetica" w:cs="Times New Roman"/>
          <w:b/>
          <w:bCs/>
          <w:color w:val="A82600"/>
          <w:sz w:val="28"/>
          <w:szCs w:val="28"/>
          <w:lang w:eastAsia="en-GB"/>
        </w:rPr>
        <w:t>Medicine</w:t>
      </w:r>
    </w:p>
    <w:p w14:paraId="177FE7EA" w14:textId="44C620FB" w:rsidR="00AD5652" w:rsidRPr="00AD5652" w:rsidRDefault="00AD5652" w:rsidP="000630FB">
      <w:pPr>
        <w:shd w:val="clear" w:color="auto" w:fill="D8A5A5"/>
        <w:spacing w:before="100" w:beforeAutospacing="1" w:after="100" w:afterAutospacing="1"/>
        <w:jc w:val="center"/>
        <w:rPr>
          <w:rFonts w:asciiTheme="majorHAnsi" w:eastAsia="Times New Roman" w:hAnsiTheme="majorHAnsi" w:cstheme="majorHAnsi"/>
          <w:lang w:eastAsia="en-GB"/>
        </w:rPr>
      </w:pPr>
      <w:r w:rsidRPr="00AD5652">
        <w:rPr>
          <w:rFonts w:asciiTheme="majorHAnsi" w:eastAsia="Times New Roman" w:hAnsiTheme="majorHAnsi" w:cstheme="majorHAnsi"/>
          <w:color w:val="0000FF"/>
          <w:sz w:val="28"/>
          <w:szCs w:val="28"/>
          <w:lang w:eastAsia="en-GB"/>
        </w:rPr>
        <w:t>Continuous Professional Development Pathway</w:t>
      </w:r>
    </w:p>
    <w:p w14:paraId="20F0A812" w14:textId="7FEC1226" w:rsidR="00AD5652" w:rsidRPr="00AD5652" w:rsidRDefault="00AD5652" w:rsidP="000630FB">
      <w:pPr>
        <w:shd w:val="clear" w:color="auto" w:fill="D8A5A5"/>
        <w:spacing w:before="100" w:beforeAutospacing="1" w:after="100" w:afterAutospacing="1"/>
        <w:jc w:val="center"/>
        <w:rPr>
          <w:rFonts w:asciiTheme="majorHAnsi" w:eastAsia="Times New Roman" w:hAnsiTheme="majorHAnsi" w:cstheme="majorHAnsi"/>
          <w:lang w:eastAsia="en-GB"/>
        </w:rPr>
      </w:pPr>
      <w:r w:rsidRPr="00AD5652">
        <w:rPr>
          <w:rFonts w:asciiTheme="majorHAnsi" w:eastAsia="Times New Roman" w:hAnsiTheme="majorHAnsi" w:cstheme="majorHAnsi"/>
          <w:color w:val="0000FF"/>
          <w:sz w:val="28"/>
          <w:szCs w:val="28"/>
          <w:lang w:eastAsia="en-GB"/>
        </w:rPr>
        <w:t xml:space="preserve">Application </w:t>
      </w:r>
      <w:r w:rsidR="000630FB" w:rsidRPr="004E6E41">
        <w:rPr>
          <w:rFonts w:asciiTheme="majorHAnsi" w:eastAsia="Times New Roman" w:hAnsiTheme="majorHAnsi" w:cstheme="majorHAnsi"/>
          <w:color w:val="0000FF"/>
          <w:sz w:val="28"/>
          <w:szCs w:val="28"/>
          <w:lang w:eastAsia="en-GB"/>
        </w:rPr>
        <w:t>Guidelines</w:t>
      </w:r>
    </w:p>
    <w:p w14:paraId="1A5F2A35" w14:textId="52E2C4BD" w:rsidR="00AD5652" w:rsidRPr="00AD5652" w:rsidRDefault="00B707C5" w:rsidP="00AD5652">
      <w:pPr>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color w:val="0000FF"/>
          <w:sz w:val="28"/>
          <w:szCs w:val="28"/>
          <w:lang w:eastAsia="en-GB"/>
        </w:rPr>
        <w:t>To</w:t>
      </w:r>
      <w:r w:rsidR="004E0D91">
        <w:rPr>
          <w:rFonts w:asciiTheme="majorHAnsi" w:eastAsia="Times New Roman" w:hAnsiTheme="majorHAnsi" w:cstheme="majorHAnsi"/>
          <w:color w:val="0000FF"/>
          <w:sz w:val="28"/>
          <w:szCs w:val="28"/>
          <w:lang w:eastAsia="en-GB"/>
        </w:rPr>
        <w:t xml:space="preserve"> complete the </w:t>
      </w:r>
      <w:r w:rsidR="00996B48">
        <w:rPr>
          <w:rFonts w:asciiTheme="majorHAnsi" w:eastAsia="Times New Roman" w:hAnsiTheme="majorHAnsi" w:cstheme="majorHAnsi"/>
          <w:color w:val="0000FF"/>
          <w:sz w:val="28"/>
          <w:szCs w:val="28"/>
          <w:lang w:eastAsia="en-GB"/>
        </w:rPr>
        <w:t>application,</w:t>
      </w:r>
      <w:r w:rsidR="00AD5652" w:rsidRPr="00AD5652">
        <w:rPr>
          <w:rFonts w:asciiTheme="majorHAnsi" w:eastAsia="Times New Roman" w:hAnsiTheme="majorHAnsi" w:cstheme="majorHAnsi"/>
          <w:color w:val="0000FF"/>
          <w:sz w:val="28"/>
          <w:szCs w:val="28"/>
          <w:lang w:eastAsia="en-GB"/>
        </w:rPr>
        <w:t xml:space="preserve"> form you will need to download and save it as a word document from the website. </w:t>
      </w:r>
    </w:p>
    <w:p w14:paraId="4FE30320" w14:textId="216E555B" w:rsidR="00AD5652" w:rsidRPr="004E0D91" w:rsidRDefault="00AD5652" w:rsidP="00AD5652">
      <w:pPr>
        <w:spacing w:before="100" w:beforeAutospacing="1" w:after="100" w:afterAutospacing="1"/>
        <w:rPr>
          <w:rFonts w:asciiTheme="majorHAnsi" w:eastAsia="Times New Roman" w:hAnsiTheme="majorHAnsi" w:cstheme="majorHAnsi"/>
          <w:color w:val="0000FF"/>
          <w:sz w:val="28"/>
          <w:szCs w:val="28"/>
          <w:lang w:eastAsia="en-GB"/>
        </w:rPr>
      </w:pPr>
      <w:r w:rsidRPr="00AD5652">
        <w:rPr>
          <w:rFonts w:asciiTheme="majorHAnsi" w:eastAsia="Times New Roman" w:hAnsiTheme="majorHAnsi" w:cstheme="majorHAnsi"/>
          <w:color w:val="0000FF"/>
          <w:sz w:val="28"/>
          <w:szCs w:val="28"/>
          <w:lang w:eastAsia="en-GB"/>
        </w:rPr>
        <w:t>To type or copy text into the box, click the cursor in the box. The text field will then be highlighted allowing you to type or paste text into the required area. The field will increase in size to allow you to include necessary information. It will also allow you to copy and paste text from other word documents such as your</w:t>
      </w:r>
      <w:r w:rsidR="000630FB" w:rsidRPr="004E6E41">
        <w:rPr>
          <w:rFonts w:asciiTheme="majorHAnsi" w:eastAsia="Times New Roman" w:hAnsiTheme="majorHAnsi" w:cstheme="majorHAnsi"/>
          <w:color w:val="0000FF"/>
          <w:sz w:val="28"/>
          <w:szCs w:val="28"/>
          <w:lang w:eastAsia="en-GB"/>
        </w:rPr>
        <w:t xml:space="preserve"> CV </w:t>
      </w:r>
      <w:r w:rsidRPr="00AD5652">
        <w:rPr>
          <w:rFonts w:asciiTheme="majorHAnsi" w:eastAsia="Times New Roman" w:hAnsiTheme="majorHAnsi" w:cstheme="majorHAnsi"/>
          <w:color w:val="0000FF"/>
          <w:sz w:val="28"/>
          <w:szCs w:val="28"/>
          <w:lang w:eastAsia="en-GB"/>
        </w:rPr>
        <w:t xml:space="preserve">or CPD portfolio. </w:t>
      </w:r>
    </w:p>
    <w:p w14:paraId="720C19A9" w14:textId="73AEDD67" w:rsidR="000630FB" w:rsidRPr="004E6E41" w:rsidRDefault="00AD5652" w:rsidP="00AD5652">
      <w:pPr>
        <w:spacing w:before="100" w:beforeAutospacing="1" w:after="100" w:afterAutospacing="1"/>
        <w:rPr>
          <w:rFonts w:asciiTheme="majorHAnsi" w:eastAsia="Times New Roman" w:hAnsiTheme="majorHAnsi" w:cstheme="majorHAnsi"/>
          <w:color w:val="0000FF"/>
          <w:sz w:val="28"/>
          <w:szCs w:val="28"/>
          <w:lang w:eastAsia="en-GB"/>
        </w:rPr>
      </w:pPr>
      <w:r w:rsidRPr="00AD5652">
        <w:rPr>
          <w:rFonts w:asciiTheme="majorHAnsi" w:eastAsia="Times New Roman" w:hAnsiTheme="majorHAnsi" w:cstheme="majorHAnsi"/>
          <w:color w:val="0000FF"/>
          <w:sz w:val="28"/>
          <w:szCs w:val="28"/>
          <w:lang w:eastAsia="en-GB"/>
        </w:rPr>
        <w:t>Please note that the</w:t>
      </w:r>
      <w:r w:rsidR="000630FB" w:rsidRPr="004E6E41">
        <w:rPr>
          <w:rFonts w:asciiTheme="majorHAnsi" w:eastAsia="Times New Roman" w:hAnsiTheme="majorHAnsi" w:cstheme="majorHAnsi"/>
          <w:color w:val="0000FF"/>
          <w:sz w:val="28"/>
          <w:szCs w:val="28"/>
          <w:lang w:eastAsia="en-GB"/>
        </w:rPr>
        <w:t xml:space="preserve">re are different </w:t>
      </w:r>
      <w:r w:rsidRPr="00AD5652">
        <w:rPr>
          <w:rFonts w:asciiTheme="majorHAnsi" w:eastAsia="Times New Roman" w:hAnsiTheme="majorHAnsi" w:cstheme="majorHAnsi"/>
          <w:color w:val="0000FF"/>
          <w:sz w:val="28"/>
          <w:szCs w:val="28"/>
          <w:lang w:eastAsia="en-GB"/>
        </w:rPr>
        <w:t>criteria</w:t>
      </w:r>
      <w:r w:rsidR="000630FB" w:rsidRPr="004E6E41">
        <w:rPr>
          <w:rFonts w:asciiTheme="majorHAnsi" w:eastAsia="Times New Roman" w:hAnsiTheme="majorHAnsi" w:cstheme="majorHAnsi"/>
          <w:color w:val="0000FF"/>
          <w:sz w:val="28"/>
          <w:szCs w:val="28"/>
          <w:lang w:eastAsia="en-GB"/>
        </w:rPr>
        <w:t xml:space="preserve"> </w:t>
      </w:r>
      <w:r w:rsidRPr="00AD5652">
        <w:rPr>
          <w:rFonts w:asciiTheme="majorHAnsi" w:eastAsia="Times New Roman" w:hAnsiTheme="majorHAnsi" w:cstheme="majorHAnsi"/>
          <w:color w:val="0000FF"/>
          <w:sz w:val="28"/>
          <w:szCs w:val="28"/>
          <w:lang w:eastAsia="en-GB"/>
        </w:rPr>
        <w:t xml:space="preserve">stipulated for </w:t>
      </w:r>
      <w:r w:rsidR="000630FB" w:rsidRPr="004E6E41">
        <w:rPr>
          <w:rFonts w:asciiTheme="majorHAnsi" w:eastAsia="Times New Roman" w:hAnsiTheme="majorHAnsi" w:cstheme="majorHAnsi"/>
          <w:color w:val="0000FF"/>
          <w:sz w:val="28"/>
          <w:szCs w:val="28"/>
          <w:lang w:eastAsia="en-GB"/>
        </w:rPr>
        <w:t>the three levels of accreditation – i.e. Bronze / Silver and Gold.</w:t>
      </w:r>
    </w:p>
    <w:p w14:paraId="07983E5E" w14:textId="38B5F293" w:rsidR="000630FB" w:rsidRPr="004E6E41" w:rsidRDefault="00AD5652" w:rsidP="00AD5652">
      <w:pPr>
        <w:spacing w:before="100" w:beforeAutospacing="1" w:after="100" w:afterAutospacing="1"/>
        <w:rPr>
          <w:rFonts w:asciiTheme="majorHAnsi" w:eastAsia="Times New Roman" w:hAnsiTheme="majorHAnsi" w:cstheme="majorHAnsi"/>
          <w:color w:val="0000FF"/>
          <w:sz w:val="28"/>
          <w:szCs w:val="28"/>
          <w:lang w:eastAsia="en-GB"/>
        </w:rPr>
      </w:pPr>
      <w:r w:rsidRPr="00AD5652">
        <w:rPr>
          <w:rFonts w:asciiTheme="majorHAnsi" w:eastAsia="Times New Roman" w:hAnsiTheme="majorHAnsi" w:cstheme="majorHAnsi"/>
          <w:color w:val="0000FF"/>
          <w:sz w:val="28"/>
          <w:szCs w:val="28"/>
          <w:lang w:eastAsia="en-GB"/>
        </w:rPr>
        <w:t>You are therefore advised to read the</w:t>
      </w:r>
      <w:r w:rsidR="004E0D91">
        <w:rPr>
          <w:rFonts w:asciiTheme="majorHAnsi" w:eastAsia="Times New Roman" w:hAnsiTheme="majorHAnsi" w:cstheme="majorHAnsi"/>
          <w:color w:val="0000FF"/>
          <w:sz w:val="28"/>
          <w:szCs w:val="28"/>
          <w:lang w:eastAsia="en-GB"/>
        </w:rPr>
        <w:t xml:space="preserve"> criteria associated with each level</w:t>
      </w:r>
      <w:r w:rsidR="000630FB" w:rsidRPr="004E6E41">
        <w:rPr>
          <w:rFonts w:asciiTheme="majorHAnsi" w:eastAsia="Times New Roman" w:hAnsiTheme="majorHAnsi" w:cstheme="majorHAnsi"/>
          <w:color w:val="0000FF"/>
          <w:sz w:val="28"/>
          <w:szCs w:val="28"/>
          <w:lang w:eastAsia="en-GB"/>
        </w:rPr>
        <w:t xml:space="preserve"> and decide at what level you should pitch your application, ensuring the criteria for that level are demonstrated. Your form will be assessed for that level.</w:t>
      </w:r>
    </w:p>
    <w:p w14:paraId="67448156" w14:textId="102A1D08" w:rsidR="000630FB" w:rsidRPr="004E6E41" w:rsidRDefault="000630FB" w:rsidP="00AD5652">
      <w:pPr>
        <w:spacing w:before="100" w:beforeAutospacing="1" w:after="100" w:afterAutospacing="1"/>
        <w:rPr>
          <w:rFonts w:asciiTheme="majorHAnsi" w:eastAsia="Times New Roman" w:hAnsiTheme="majorHAnsi" w:cstheme="majorHAnsi"/>
          <w:color w:val="0000FF"/>
          <w:sz w:val="28"/>
          <w:szCs w:val="28"/>
          <w:lang w:eastAsia="en-GB"/>
        </w:rPr>
      </w:pPr>
      <w:r w:rsidRPr="004E6E41">
        <w:rPr>
          <w:rFonts w:asciiTheme="majorHAnsi" w:eastAsia="Times New Roman" w:hAnsiTheme="majorHAnsi" w:cstheme="majorHAnsi"/>
          <w:color w:val="0000FF"/>
          <w:sz w:val="28"/>
          <w:szCs w:val="28"/>
          <w:lang w:eastAsia="en-GB"/>
        </w:rPr>
        <w:t>As an example, if you apply for a Silver award</w:t>
      </w:r>
      <w:r w:rsidR="00E1550D" w:rsidRPr="004E6E41">
        <w:rPr>
          <w:rFonts w:asciiTheme="majorHAnsi" w:eastAsia="Times New Roman" w:hAnsiTheme="majorHAnsi" w:cstheme="majorHAnsi"/>
          <w:color w:val="0000FF"/>
          <w:sz w:val="28"/>
          <w:szCs w:val="28"/>
          <w:lang w:eastAsia="en-GB"/>
        </w:rPr>
        <w:t xml:space="preserve"> </w:t>
      </w:r>
      <w:r w:rsidRPr="004E6E41">
        <w:rPr>
          <w:rFonts w:asciiTheme="majorHAnsi" w:eastAsia="Times New Roman" w:hAnsiTheme="majorHAnsi" w:cstheme="majorHAnsi"/>
          <w:color w:val="0000FF"/>
          <w:sz w:val="28"/>
          <w:szCs w:val="28"/>
          <w:lang w:eastAsia="en-GB"/>
        </w:rPr>
        <w:t>and the assessment panel decide that you</w:t>
      </w:r>
      <w:r w:rsidR="00E1550D" w:rsidRPr="004E6E41">
        <w:rPr>
          <w:rFonts w:asciiTheme="majorHAnsi" w:eastAsia="Times New Roman" w:hAnsiTheme="majorHAnsi" w:cstheme="majorHAnsi"/>
          <w:color w:val="0000FF"/>
          <w:sz w:val="28"/>
          <w:szCs w:val="28"/>
          <w:lang w:eastAsia="en-GB"/>
        </w:rPr>
        <w:t xml:space="preserve">r application does not demonstrate the requirements for Silver </w:t>
      </w:r>
      <w:r w:rsidRPr="004E6E41">
        <w:rPr>
          <w:rFonts w:asciiTheme="majorHAnsi" w:eastAsia="Times New Roman" w:hAnsiTheme="majorHAnsi" w:cstheme="majorHAnsi"/>
          <w:color w:val="0000FF"/>
          <w:sz w:val="28"/>
          <w:szCs w:val="28"/>
          <w:lang w:eastAsia="en-GB"/>
        </w:rPr>
        <w:t xml:space="preserve"> you will be awarded a Bronze accreditation and given recommendations for areas that need to be addressed in order for you to reapply for Silver. </w:t>
      </w:r>
    </w:p>
    <w:p w14:paraId="52FBD497" w14:textId="7555E1C2" w:rsidR="00AD5652" w:rsidRPr="00AD5652" w:rsidRDefault="00AD5652" w:rsidP="00AD5652">
      <w:pPr>
        <w:spacing w:before="100" w:beforeAutospacing="1" w:after="100" w:afterAutospacing="1"/>
        <w:rPr>
          <w:rFonts w:asciiTheme="majorHAnsi" w:eastAsia="Times New Roman" w:hAnsiTheme="majorHAnsi" w:cstheme="majorHAnsi"/>
          <w:lang w:eastAsia="en-GB"/>
        </w:rPr>
      </w:pPr>
      <w:r w:rsidRPr="00AD5652">
        <w:rPr>
          <w:rFonts w:asciiTheme="majorHAnsi" w:eastAsia="Times New Roman" w:hAnsiTheme="majorHAnsi" w:cstheme="majorHAnsi"/>
          <w:color w:val="0000FF"/>
          <w:sz w:val="28"/>
          <w:szCs w:val="28"/>
          <w:lang w:eastAsia="en-GB"/>
        </w:rPr>
        <w:t xml:space="preserve"> </w:t>
      </w:r>
    </w:p>
    <w:p w14:paraId="22178943" w14:textId="244757FC" w:rsidR="00AD5652" w:rsidRPr="004E6E41" w:rsidRDefault="00AD5652" w:rsidP="00AD5652">
      <w:pPr>
        <w:spacing w:before="100" w:beforeAutospacing="1" w:after="100" w:afterAutospacing="1"/>
        <w:rPr>
          <w:rFonts w:asciiTheme="majorHAnsi" w:eastAsia="Times New Roman" w:hAnsiTheme="majorHAnsi" w:cstheme="majorHAnsi"/>
          <w:color w:val="FF0000"/>
          <w:sz w:val="28"/>
          <w:szCs w:val="28"/>
          <w:lang w:eastAsia="en-GB"/>
        </w:rPr>
      </w:pPr>
      <w:r w:rsidRPr="00AD5652">
        <w:rPr>
          <w:rFonts w:asciiTheme="majorHAnsi" w:eastAsia="Times New Roman" w:hAnsiTheme="majorHAnsi" w:cstheme="majorHAnsi"/>
          <w:color w:val="FF0000"/>
          <w:sz w:val="28"/>
          <w:szCs w:val="28"/>
          <w:lang w:eastAsia="en-GB"/>
        </w:rPr>
        <w:t xml:space="preserve">Only information included within the form will be considered by the reviewers. No additional </w:t>
      </w:r>
      <w:r w:rsidR="00E1550D" w:rsidRPr="004E6E41">
        <w:rPr>
          <w:rFonts w:asciiTheme="majorHAnsi" w:eastAsia="Times New Roman" w:hAnsiTheme="majorHAnsi" w:cstheme="majorHAnsi"/>
          <w:color w:val="FF0000"/>
          <w:sz w:val="28"/>
          <w:szCs w:val="28"/>
          <w:lang w:eastAsia="en-GB"/>
        </w:rPr>
        <w:t>CV’s</w:t>
      </w:r>
      <w:r w:rsidRPr="00AD5652">
        <w:rPr>
          <w:rFonts w:asciiTheme="majorHAnsi" w:eastAsia="Times New Roman" w:hAnsiTheme="majorHAnsi" w:cstheme="majorHAnsi"/>
          <w:color w:val="FF0000"/>
          <w:sz w:val="28"/>
          <w:szCs w:val="28"/>
          <w:lang w:eastAsia="en-GB"/>
        </w:rPr>
        <w:t xml:space="preserve"> or portfolios will be read. </w:t>
      </w:r>
    </w:p>
    <w:p w14:paraId="600719D0" w14:textId="0B763468" w:rsidR="00E1550D" w:rsidRDefault="00E1550D" w:rsidP="00AD5652">
      <w:pPr>
        <w:spacing w:before="100" w:beforeAutospacing="1" w:after="100" w:afterAutospacing="1"/>
        <w:rPr>
          <w:rFonts w:ascii="TT1D1t00" w:eastAsia="Times New Roman" w:hAnsi="TT1D1t00" w:cs="Times New Roman"/>
          <w:color w:val="FF0000"/>
          <w:sz w:val="28"/>
          <w:szCs w:val="28"/>
          <w:lang w:eastAsia="en-GB"/>
        </w:rPr>
      </w:pPr>
    </w:p>
    <w:p w14:paraId="50C52637" w14:textId="234FC94E" w:rsidR="00E1550D" w:rsidRDefault="00E1550D" w:rsidP="00AD5652">
      <w:pPr>
        <w:spacing w:before="100" w:beforeAutospacing="1" w:after="100" w:afterAutospacing="1"/>
        <w:rPr>
          <w:rFonts w:ascii="Times New Roman" w:eastAsia="Times New Roman" w:hAnsi="Times New Roman" w:cs="Times New Roman"/>
          <w:lang w:eastAsia="en-GB"/>
        </w:rPr>
      </w:pPr>
    </w:p>
    <w:p w14:paraId="46EA7E64" w14:textId="33EE020F" w:rsidR="002A2E60" w:rsidRDefault="002A2E60" w:rsidP="00AD5652">
      <w:pPr>
        <w:spacing w:before="100" w:beforeAutospacing="1" w:after="100" w:afterAutospacing="1"/>
        <w:rPr>
          <w:rFonts w:ascii="Times New Roman" w:eastAsia="Times New Roman" w:hAnsi="Times New Roman" w:cs="Times New Roman"/>
          <w:lang w:eastAsia="en-GB"/>
        </w:rPr>
      </w:pPr>
    </w:p>
    <w:p w14:paraId="3948710B" w14:textId="77777777" w:rsidR="002A2E60" w:rsidRDefault="002A2E60">
      <w:pPr>
        <w:rPr>
          <w:rFonts w:ascii="Times New Roman" w:eastAsia="Times New Roman" w:hAnsi="Times New Roman" w:cs="Times New Roman"/>
          <w:lang w:eastAsia="en-GB"/>
        </w:rPr>
      </w:pPr>
    </w:p>
    <w:tbl>
      <w:tblPr>
        <w:tblStyle w:val="TableGrid"/>
        <w:tblpPr w:leftFromText="180" w:rightFromText="180" w:vertAnchor="page" w:horzAnchor="margin" w:tblpY="1717"/>
        <w:tblW w:w="0" w:type="auto"/>
        <w:tblLook w:val="04A0" w:firstRow="1" w:lastRow="0" w:firstColumn="1" w:lastColumn="0" w:noHBand="0" w:noVBand="1"/>
      </w:tblPr>
      <w:tblGrid>
        <w:gridCol w:w="2689"/>
        <w:gridCol w:w="2835"/>
        <w:gridCol w:w="2835"/>
      </w:tblGrid>
      <w:tr w:rsidR="002A2E60" w:rsidRPr="00326876" w14:paraId="3B48FEC6" w14:textId="77777777" w:rsidTr="00326876">
        <w:tc>
          <w:tcPr>
            <w:tcW w:w="2689" w:type="dxa"/>
          </w:tcPr>
          <w:p w14:paraId="3879E4CA" w14:textId="28DA1F96" w:rsidR="002A2E60" w:rsidRPr="004E0D91" w:rsidRDefault="002A2E60" w:rsidP="00326876">
            <w:pPr>
              <w:jc w:val="center"/>
              <w:rPr>
                <w:rFonts w:eastAsia="Times New Roman" w:cs="Times New Roman"/>
                <w:b/>
                <w:bCs/>
                <w:sz w:val="28"/>
                <w:szCs w:val="28"/>
                <w:highlight w:val="cyan"/>
                <w:lang w:eastAsia="en-GB"/>
              </w:rPr>
            </w:pPr>
            <w:r w:rsidRPr="00996B48">
              <w:rPr>
                <w:rFonts w:eastAsia="Times New Roman" w:cs="Times New Roman"/>
                <w:b/>
                <w:bCs/>
                <w:sz w:val="28"/>
                <w:szCs w:val="28"/>
                <w:lang w:eastAsia="en-GB"/>
              </w:rPr>
              <w:lastRenderedPageBreak/>
              <w:t>BRONZE</w:t>
            </w:r>
          </w:p>
        </w:tc>
        <w:tc>
          <w:tcPr>
            <w:tcW w:w="2835" w:type="dxa"/>
          </w:tcPr>
          <w:p w14:paraId="374AD9BF" w14:textId="73EFD8F5" w:rsidR="002A2E60" w:rsidRPr="00996B48" w:rsidRDefault="002A2E60" w:rsidP="00326876">
            <w:pPr>
              <w:jc w:val="center"/>
              <w:rPr>
                <w:rFonts w:eastAsia="Times New Roman" w:cs="Times New Roman"/>
                <w:b/>
                <w:bCs/>
                <w:color w:val="000000" w:themeColor="text1"/>
                <w:sz w:val="28"/>
                <w:szCs w:val="28"/>
                <w:lang w:eastAsia="en-GB"/>
              </w:rPr>
            </w:pPr>
            <w:r w:rsidRPr="00996B48">
              <w:rPr>
                <w:rFonts w:eastAsia="Times New Roman" w:cs="Times New Roman"/>
                <w:b/>
                <w:bCs/>
                <w:color w:val="000000" w:themeColor="text1"/>
                <w:sz w:val="28"/>
                <w:szCs w:val="28"/>
                <w:lang w:eastAsia="en-GB"/>
              </w:rPr>
              <w:t>SILVER</w:t>
            </w:r>
          </w:p>
        </w:tc>
        <w:tc>
          <w:tcPr>
            <w:tcW w:w="2835" w:type="dxa"/>
          </w:tcPr>
          <w:p w14:paraId="4D904F59" w14:textId="31EE1337" w:rsidR="002A2E60" w:rsidRPr="00996B48" w:rsidRDefault="002A2E60" w:rsidP="00326876">
            <w:pPr>
              <w:jc w:val="center"/>
              <w:rPr>
                <w:rFonts w:eastAsia="Times New Roman" w:cs="Times New Roman"/>
                <w:b/>
                <w:bCs/>
                <w:color w:val="000000" w:themeColor="text1"/>
                <w:sz w:val="28"/>
                <w:szCs w:val="28"/>
                <w:lang w:eastAsia="en-GB"/>
              </w:rPr>
            </w:pPr>
            <w:r w:rsidRPr="00996B48">
              <w:rPr>
                <w:rFonts w:eastAsia="Times New Roman" w:cs="Times New Roman"/>
                <w:b/>
                <w:bCs/>
                <w:color w:val="000000" w:themeColor="text1"/>
                <w:sz w:val="28"/>
                <w:szCs w:val="28"/>
                <w:lang w:eastAsia="en-GB"/>
              </w:rPr>
              <w:t>GOLD</w:t>
            </w:r>
          </w:p>
        </w:tc>
      </w:tr>
      <w:tr w:rsidR="004E0D91" w:rsidRPr="00326876" w14:paraId="686273CA" w14:textId="77777777" w:rsidTr="00AE49A5">
        <w:tc>
          <w:tcPr>
            <w:tcW w:w="8359" w:type="dxa"/>
            <w:gridSpan w:val="3"/>
          </w:tcPr>
          <w:p w14:paraId="482660BA" w14:textId="77777777" w:rsidR="004E0D91" w:rsidRDefault="004E0D91" w:rsidP="004E0D91">
            <w:pPr>
              <w:jc w:val="center"/>
              <w:rPr>
                <w:rFonts w:eastAsia="Times New Roman" w:cs="Times New Roman"/>
                <w:lang w:eastAsia="en-GB"/>
              </w:rPr>
            </w:pPr>
            <w:r w:rsidRPr="004E0D91">
              <w:rPr>
                <w:rFonts w:eastAsia="Times New Roman" w:cs="Times New Roman"/>
                <w:lang w:eastAsia="en-GB"/>
              </w:rPr>
              <w:t>Structured CPD Plan</w:t>
            </w:r>
          </w:p>
          <w:p w14:paraId="48D0E472" w14:textId="10E51998" w:rsidR="004E0D91" w:rsidRPr="004E0D91" w:rsidRDefault="004E0D91" w:rsidP="004E0D91">
            <w:pPr>
              <w:jc w:val="center"/>
              <w:rPr>
                <w:rFonts w:eastAsia="Times New Roman" w:cs="Times New Roman"/>
                <w:lang w:eastAsia="en-GB"/>
              </w:rPr>
            </w:pPr>
          </w:p>
        </w:tc>
      </w:tr>
      <w:tr w:rsidR="004E0D91" w:rsidRPr="00326876" w14:paraId="63B58AAA" w14:textId="77777777" w:rsidTr="004E0D91">
        <w:trPr>
          <w:trHeight w:val="603"/>
        </w:trPr>
        <w:tc>
          <w:tcPr>
            <w:tcW w:w="2689" w:type="dxa"/>
          </w:tcPr>
          <w:p w14:paraId="31BE369E" w14:textId="639F26B4" w:rsidR="004E0D91" w:rsidRPr="004E0D91" w:rsidRDefault="004E0D91" w:rsidP="00326876">
            <w:pPr>
              <w:rPr>
                <w:rFonts w:eastAsia="Times New Roman" w:cs="Times New Roman"/>
                <w:lang w:eastAsia="en-GB"/>
              </w:rPr>
            </w:pPr>
            <w:r>
              <w:rPr>
                <w:rFonts w:eastAsia="Times New Roman" w:cs="Times New Roman"/>
                <w:lang w:eastAsia="en-GB"/>
              </w:rPr>
              <w:t>First Aid qualification</w:t>
            </w:r>
          </w:p>
        </w:tc>
        <w:tc>
          <w:tcPr>
            <w:tcW w:w="5670" w:type="dxa"/>
            <w:gridSpan w:val="2"/>
          </w:tcPr>
          <w:p w14:paraId="27903E5F" w14:textId="3999201C" w:rsidR="004E0D91" w:rsidRPr="004E0D91" w:rsidRDefault="004E0D91" w:rsidP="004E0D91">
            <w:pPr>
              <w:jc w:val="center"/>
              <w:rPr>
                <w:rFonts w:eastAsia="Times New Roman" w:cs="Times New Roman"/>
                <w:color w:val="000000" w:themeColor="text1"/>
                <w:lang w:eastAsia="en-GB"/>
              </w:rPr>
            </w:pPr>
            <w:r>
              <w:rPr>
                <w:rFonts w:eastAsia="Times New Roman" w:cs="Times New Roman"/>
                <w:color w:val="000000" w:themeColor="text1"/>
                <w:lang w:eastAsia="en-GB"/>
              </w:rPr>
              <w:t>Trauma Management / Emergency care qualification</w:t>
            </w:r>
          </w:p>
        </w:tc>
      </w:tr>
      <w:tr w:rsidR="004E0D91" w:rsidRPr="00326876" w14:paraId="6CFF3FC1" w14:textId="77777777" w:rsidTr="00396915">
        <w:tc>
          <w:tcPr>
            <w:tcW w:w="2689" w:type="dxa"/>
          </w:tcPr>
          <w:p w14:paraId="2400FE47" w14:textId="0C517E9B" w:rsidR="004E0D91" w:rsidRPr="004E0D91" w:rsidRDefault="004E0D91" w:rsidP="00326876">
            <w:pPr>
              <w:rPr>
                <w:rFonts w:eastAsia="Times New Roman" w:cs="Times New Roman"/>
                <w:lang w:eastAsia="en-GB"/>
              </w:rPr>
            </w:pPr>
            <w:r w:rsidRPr="004E0D91">
              <w:rPr>
                <w:rFonts w:eastAsia="Times New Roman" w:cs="Times New Roman"/>
                <w:lang w:eastAsia="en-GB"/>
              </w:rPr>
              <w:t>100 hours shadowing experience in sport</w:t>
            </w:r>
          </w:p>
        </w:tc>
        <w:tc>
          <w:tcPr>
            <w:tcW w:w="5670" w:type="dxa"/>
            <w:gridSpan w:val="2"/>
          </w:tcPr>
          <w:p w14:paraId="6C532B87" w14:textId="27E322F3" w:rsidR="004E0D91" w:rsidRPr="004E0D91" w:rsidRDefault="004E0D91" w:rsidP="004E0D91">
            <w:pPr>
              <w:jc w:val="center"/>
              <w:rPr>
                <w:rFonts w:eastAsia="Times New Roman" w:cs="Times New Roman"/>
                <w:color w:val="000000" w:themeColor="text1"/>
                <w:lang w:eastAsia="en-GB"/>
              </w:rPr>
            </w:pPr>
            <w:r w:rsidRPr="004E0D91">
              <w:rPr>
                <w:rFonts w:eastAsia="Times New Roman" w:cs="Times New Roman"/>
                <w:color w:val="000000" w:themeColor="text1"/>
                <w:lang w:eastAsia="en-GB"/>
              </w:rPr>
              <w:t>100 hours shadowing experience in sport</w:t>
            </w:r>
          </w:p>
        </w:tc>
      </w:tr>
      <w:tr w:rsidR="002A2E60" w:rsidRPr="00326876" w14:paraId="4A753E18" w14:textId="77777777" w:rsidTr="00326876">
        <w:tc>
          <w:tcPr>
            <w:tcW w:w="2689" w:type="dxa"/>
          </w:tcPr>
          <w:p w14:paraId="173DB89D" w14:textId="3A0A1F73" w:rsidR="002A2E60" w:rsidRPr="004E0D91" w:rsidRDefault="00326876" w:rsidP="00326876">
            <w:pPr>
              <w:rPr>
                <w:rFonts w:eastAsia="Times New Roman" w:cs="Times New Roman"/>
                <w:lang w:eastAsia="en-GB"/>
              </w:rPr>
            </w:pPr>
            <w:r w:rsidRPr="004E0D91">
              <w:rPr>
                <w:rFonts w:eastAsia="Times New Roman" w:cs="Times New Roman"/>
                <w:lang w:eastAsia="en-GB"/>
              </w:rPr>
              <w:t>I</w:t>
            </w:r>
            <w:r w:rsidR="002A2E60" w:rsidRPr="004E0D91">
              <w:rPr>
                <w:rFonts w:eastAsia="Times New Roman" w:cs="Times New Roman"/>
                <w:lang w:eastAsia="en-GB"/>
              </w:rPr>
              <w:t>ndependent physio experience in Sports</w:t>
            </w:r>
            <w:r w:rsidRPr="004E0D91">
              <w:rPr>
                <w:rFonts w:eastAsia="Times New Roman" w:cs="Times New Roman"/>
                <w:lang w:eastAsia="en-GB"/>
              </w:rPr>
              <w:t xml:space="preserve"> – not essential</w:t>
            </w:r>
          </w:p>
        </w:tc>
        <w:tc>
          <w:tcPr>
            <w:tcW w:w="2835" w:type="dxa"/>
          </w:tcPr>
          <w:p w14:paraId="3E45FF53" w14:textId="77777777" w:rsidR="002A2E60" w:rsidRPr="004E0D91" w:rsidRDefault="002A2E60"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300 hours of independent experience in sports</w:t>
            </w:r>
          </w:p>
          <w:p w14:paraId="35E02F49" w14:textId="2E24365B" w:rsidR="00326876" w:rsidRPr="004E0D91" w:rsidRDefault="00326876" w:rsidP="00326876">
            <w:pPr>
              <w:rPr>
                <w:rFonts w:eastAsia="Times New Roman" w:cs="Times New Roman"/>
                <w:color w:val="000000" w:themeColor="text1"/>
                <w:lang w:eastAsia="en-GB"/>
              </w:rPr>
            </w:pPr>
          </w:p>
        </w:tc>
        <w:tc>
          <w:tcPr>
            <w:tcW w:w="2835" w:type="dxa"/>
          </w:tcPr>
          <w:p w14:paraId="7482CB99" w14:textId="76C428F4" w:rsidR="002A2E60" w:rsidRPr="004E0D91" w:rsidRDefault="002A2E60"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500 hours of independent experience in sports</w:t>
            </w:r>
          </w:p>
        </w:tc>
      </w:tr>
      <w:tr w:rsidR="002A2E60" w:rsidRPr="00326876" w14:paraId="7FDEE615" w14:textId="77777777" w:rsidTr="00326876">
        <w:tc>
          <w:tcPr>
            <w:tcW w:w="2689" w:type="dxa"/>
          </w:tcPr>
          <w:p w14:paraId="6F0122F2" w14:textId="77777777" w:rsidR="002A2E60" w:rsidRDefault="002A2E60" w:rsidP="00326876">
            <w:pPr>
              <w:rPr>
                <w:rFonts w:eastAsia="Times New Roman" w:cs="Times New Roman"/>
                <w:lang w:eastAsia="en-GB"/>
              </w:rPr>
            </w:pPr>
            <w:r w:rsidRPr="004E0D91">
              <w:rPr>
                <w:rFonts w:eastAsia="Times New Roman" w:cs="Times New Roman"/>
                <w:lang w:eastAsia="en-GB"/>
              </w:rPr>
              <w:t>2 years post-grad full time experience</w:t>
            </w:r>
          </w:p>
          <w:p w14:paraId="2837D4C8" w14:textId="77777777" w:rsidR="004E0D91" w:rsidRDefault="004E0D91" w:rsidP="00326876">
            <w:pPr>
              <w:rPr>
                <w:rFonts w:eastAsia="Times New Roman" w:cs="Times New Roman"/>
                <w:lang w:eastAsia="en-GB"/>
              </w:rPr>
            </w:pPr>
          </w:p>
          <w:p w14:paraId="0EDC0E37" w14:textId="6A34CC4A" w:rsidR="004E0D91" w:rsidRPr="004E0D91" w:rsidRDefault="004E0D91" w:rsidP="00326876">
            <w:pPr>
              <w:rPr>
                <w:rFonts w:eastAsia="Times New Roman" w:cs="Times New Roman"/>
                <w:lang w:eastAsia="en-GB"/>
              </w:rPr>
            </w:pPr>
          </w:p>
        </w:tc>
        <w:tc>
          <w:tcPr>
            <w:tcW w:w="2835" w:type="dxa"/>
          </w:tcPr>
          <w:p w14:paraId="2B1A123F" w14:textId="366E7CA2" w:rsidR="002A2E60" w:rsidRPr="004E0D91" w:rsidRDefault="002A2E60"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4 years post-grad full time experience (</w:t>
            </w:r>
            <w:r w:rsidR="00750D98" w:rsidRPr="004E0D91">
              <w:rPr>
                <w:rFonts w:eastAsia="Times New Roman" w:cs="Times New Roman"/>
                <w:color w:val="000000" w:themeColor="text1"/>
                <w:lang w:eastAsia="en-GB"/>
              </w:rPr>
              <w:t>equivalent to</w:t>
            </w:r>
            <w:r w:rsidRPr="004E0D91">
              <w:rPr>
                <w:rFonts w:eastAsia="Times New Roman" w:cs="Times New Roman"/>
                <w:color w:val="000000" w:themeColor="text1"/>
                <w:lang w:eastAsia="en-GB"/>
              </w:rPr>
              <w:t xml:space="preserve"> NHS </w:t>
            </w:r>
            <w:r w:rsidR="004E0D91">
              <w:rPr>
                <w:rFonts w:eastAsia="Times New Roman" w:cs="Times New Roman"/>
                <w:color w:val="000000" w:themeColor="text1"/>
                <w:lang w:eastAsia="en-GB"/>
              </w:rPr>
              <w:t>band 6</w:t>
            </w:r>
            <w:r w:rsidRPr="004E0D91">
              <w:rPr>
                <w:rFonts w:eastAsia="Times New Roman" w:cs="Times New Roman"/>
                <w:color w:val="000000" w:themeColor="text1"/>
                <w:lang w:eastAsia="en-GB"/>
              </w:rPr>
              <w:t>)</w:t>
            </w:r>
          </w:p>
        </w:tc>
        <w:tc>
          <w:tcPr>
            <w:tcW w:w="2835" w:type="dxa"/>
          </w:tcPr>
          <w:p w14:paraId="071D41B3" w14:textId="4385EA32" w:rsidR="002A2E60" w:rsidRDefault="002A2E60"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6 years post-grad full time experience (equiv</w:t>
            </w:r>
            <w:r w:rsidR="00750D98" w:rsidRPr="004E0D91">
              <w:rPr>
                <w:rFonts w:eastAsia="Times New Roman" w:cs="Times New Roman"/>
                <w:color w:val="000000" w:themeColor="text1"/>
                <w:lang w:eastAsia="en-GB"/>
              </w:rPr>
              <w:t>alent</w:t>
            </w:r>
            <w:r w:rsidRPr="004E0D91">
              <w:rPr>
                <w:rFonts w:eastAsia="Times New Roman" w:cs="Times New Roman"/>
                <w:color w:val="000000" w:themeColor="text1"/>
                <w:lang w:eastAsia="en-GB"/>
              </w:rPr>
              <w:t xml:space="preserve"> to NHS </w:t>
            </w:r>
            <w:r w:rsidR="004E0D91">
              <w:rPr>
                <w:rFonts w:eastAsia="Times New Roman" w:cs="Times New Roman"/>
                <w:color w:val="000000" w:themeColor="text1"/>
                <w:lang w:eastAsia="en-GB"/>
              </w:rPr>
              <w:t>band 7 – Specialist)</w:t>
            </w:r>
          </w:p>
          <w:p w14:paraId="6F2281A0" w14:textId="77777777" w:rsidR="004E0D91" w:rsidRPr="004E0D91" w:rsidRDefault="004E0D91" w:rsidP="00326876">
            <w:pPr>
              <w:rPr>
                <w:rFonts w:eastAsia="Times New Roman" w:cs="Times New Roman"/>
                <w:color w:val="000000" w:themeColor="text1"/>
                <w:lang w:eastAsia="en-GB"/>
              </w:rPr>
            </w:pPr>
          </w:p>
          <w:p w14:paraId="223AD28E" w14:textId="1E60EAD2" w:rsidR="00326876" w:rsidRPr="004E0D91" w:rsidRDefault="00326876" w:rsidP="00326876">
            <w:pPr>
              <w:rPr>
                <w:rFonts w:eastAsia="Times New Roman" w:cs="Times New Roman"/>
                <w:color w:val="000000" w:themeColor="text1"/>
                <w:lang w:eastAsia="en-GB"/>
              </w:rPr>
            </w:pPr>
          </w:p>
        </w:tc>
      </w:tr>
      <w:tr w:rsidR="002A2E60" w:rsidRPr="00326876" w14:paraId="79EEC018" w14:textId="77777777" w:rsidTr="00326876">
        <w:tc>
          <w:tcPr>
            <w:tcW w:w="2689" w:type="dxa"/>
          </w:tcPr>
          <w:p w14:paraId="252D9D5B" w14:textId="15EA32B0" w:rsidR="002A2E60" w:rsidRPr="004E0D91" w:rsidRDefault="002A2E60" w:rsidP="00326876">
            <w:pPr>
              <w:rPr>
                <w:rFonts w:eastAsia="Times New Roman" w:cs="Times New Roman"/>
                <w:lang w:eastAsia="en-GB"/>
              </w:rPr>
            </w:pPr>
            <w:r w:rsidRPr="004E0D91">
              <w:rPr>
                <w:rFonts w:eastAsia="Times New Roman" w:cs="Times New Roman"/>
                <w:lang w:eastAsia="en-GB"/>
              </w:rPr>
              <w:t>Completion of 2 additional courses – Sports First Aid + Traditional taping</w:t>
            </w:r>
          </w:p>
        </w:tc>
        <w:tc>
          <w:tcPr>
            <w:tcW w:w="2835" w:type="dxa"/>
          </w:tcPr>
          <w:p w14:paraId="61FA6AEC" w14:textId="091E64C9" w:rsidR="002A2E60" w:rsidRPr="004E0D91" w:rsidRDefault="002A2E60"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Completion of 4 additional courses – Trauma management; Traditional taping; Massage +Functional Rehab</w:t>
            </w:r>
          </w:p>
        </w:tc>
        <w:tc>
          <w:tcPr>
            <w:tcW w:w="2835" w:type="dxa"/>
          </w:tcPr>
          <w:p w14:paraId="04ED36AF" w14:textId="77777777" w:rsidR="002A2E60" w:rsidRPr="004E0D91" w:rsidRDefault="002A2E60"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Completion of 4 additional courses – Trauma management; Traditional taping; Massage +Functional Rehab</w:t>
            </w:r>
          </w:p>
          <w:p w14:paraId="5EE4C8C8" w14:textId="086E277A" w:rsidR="00326876" w:rsidRPr="004E0D91" w:rsidRDefault="00326876" w:rsidP="00326876">
            <w:pPr>
              <w:rPr>
                <w:rFonts w:eastAsia="Times New Roman" w:cs="Times New Roman"/>
                <w:color w:val="000000" w:themeColor="text1"/>
                <w:lang w:eastAsia="en-GB"/>
              </w:rPr>
            </w:pPr>
          </w:p>
        </w:tc>
      </w:tr>
      <w:tr w:rsidR="002A2E60" w:rsidRPr="00326876" w14:paraId="4D2BE19D" w14:textId="77777777" w:rsidTr="00326876">
        <w:tc>
          <w:tcPr>
            <w:tcW w:w="2689" w:type="dxa"/>
          </w:tcPr>
          <w:p w14:paraId="04D1734F" w14:textId="7AC00EC4" w:rsidR="002A2E60" w:rsidRPr="004E0D91" w:rsidRDefault="002A2E60" w:rsidP="00326876">
            <w:pPr>
              <w:rPr>
                <w:rFonts w:eastAsia="Times New Roman" w:cs="Times New Roman"/>
                <w:lang w:eastAsia="en-GB"/>
              </w:rPr>
            </w:pPr>
            <w:r w:rsidRPr="004E0D91">
              <w:rPr>
                <w:rFonts w:eastAsia="Times New Roman" w:cs="Times New Roman"/>
                <w:lang w:eastAsia="en-GB"/>
              </w:rPr>
              <w:t>4 Course reflections covering key skills</w:t>
            </w:r>
          </w:p>
        </w:tc>
        <w:tc>
          <w:tcPr>
            <w:tcW w:w="2835" w:type="dxa"/>
          </w:tcPr>
          <w:p w14:paraId="72415452" w14:textId="4C63DB35" w:rsidR="002A2E60" w:rsidRPr="004E0D91" w:rsidRDefault="002A2E60"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8 Course reflections covering key skills</w:t>
            </w:r>
          </w:p>
        </w:tc>
        <w:tc>
          <w:tcPr>
            <w:tcW w:w="2835" w:type="dxa"/>
          </w:tcPr>
          <w:p w14:paraId="0A304FDF" w14:textId="77777777" w:rsidR="002A2E60" w:rsidRPr="004E0D91" w:rsidRDefault="002A2E60"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12 Course reflections covering key skills</w:t>
            </w:r>
          </w:p>
          <w:p w14:paraId="4F4CB796" w14:textId="1B57965E" w:rsidR="00326876" w:rsidRPr="004E0D91" w:rsidRDefault="00326876" w:rsidP="00326876">
            <w:pPr>
              <w:rPr>
                <w:rFonts w:eastAsia="Times New Roman" w:cs="Times New Roman"/>
                <w:color w:val="000000" w:themeColor="text1"/>
                <w:lang w:eastAsia="en-GB"/>
              </w:rPr>
            </w:pPr>
          </w:p>
        </w:tc>
      </w:tr>
      <w:tr w:rsidR="002A2E60" w:rsidRPr="00326876" w14:paraId="1532330F" w14:textId="77777777" w:rsidTr="00326876">
        <w:tc>
          <w:tcPr>
            <w:tcW w:w="2689" w:type="dxa"/>
          </w:tcPr>
          <w:p w14:paraId="574C4CA2" w14:textId="0B1832F9" w:rsidR="002A2E60" w:rsidRPr="004E0D91" w:rsidRDefault="002A2E60" w:rsidP="00326876">
            <w:pPr>
              <w:rPr>
                <w:rFonts w:eastAsia="Times New Roman" w:cs="Times New Roman"/>
                <w:lang w:eastAsia="en-GB"/>
              </w:rPr>
            </w:pPr>
            <w:r w:rsidRPr="004E0D91">
              <w:rPr>
                <w:rFonts w:eastAsia="Times New Roman" w:cs="Times New Roman"/>
                <w:lang w:eastAsia="en-GB"/>
              </w:rPr>
              <w:t>4 Critical incident</w:t>
            </w:r>
            <w:r w:rsidR="00326876" w:rsidRPr="004E0D91">
              <w:rPr>
                <w:rFonts w:eastAsia="Times New Roman" w:cs="Times New Roman"/>
                <w:lang w:eastAsia="en-GB"/>
              </w:rPr>
              <w:t>s / reflections covering IFSP competencies</w:t>
            </w:r>
          </w:p>
        </w:tc>
        <w:tc>
          <w:tcPr>
            <w:tcW w:w="2835" w:type="dxa"/>
          </w:tcPr>
          <w:p w14:paraId="2524BCB1" w14:textId="07660916" w:rsidR="002A2E60" w:rsidRPr="004E0D91" w:rsidRDefault="00326876"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6 Critical incidents / reflections covering IFSP competencies</w:t>
            </w:r>
          </w:p>
        </w:tc>
        <w:tc>
          <w:tcPr>
            <w:tcW w:w="2835" w:type="dxa"/>
          </w:tcPr>
          <w:p w14:paraId="6D3F6978" w14:textId="77777777" w:rsidR="002A2E60" w:rsidRPr="004E0D91" w:rsidRDefault="00326876"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8 Critical incidents / reflections covering IFSP competencies</w:t>
            </w:r>
          </w:p>
          <w:p w14:paraId="0D67A3FA" w14:textId="7A74C891" w:rsidR="00326876" w:rsidRPr="004E0D91" w:rsidRDefault="00326876" w:rsidP="00326876">
            <w:pPr>
              <w:rPr>
                <w:rFonts w:eastAsia="Times New Roman" w:cs="Times New Roman"/>
                <w:color w:val="000000" w:themeColor="text1"/>
                <w:lang w:eastAsia="en-GB"/>
              </w:rPr>
            </w:pPr>
          </w:p>
        </w:tc>
      </w:tr>
      <w:tr w:rsidR="002A2E60" w:rsidRPr="00326876" w14:paraId="05F43BB2" w14:textId="77777777" w:rsidTr="00326876">
        <w:tc>
          <w:tcPr>
            <w:tcW w:w="2689" w:type="dxa"/>
          </w:tcPr>
          <w:p w14:paraId="1FF10C21" w14:textId="70A38D4D" w:rsidR="002A2E60" w:rsidRPr="004E0D91" w:rsidRDefault="00326876" w:rsidP="00326876">
            <w:pPr>
              <w:jc w:val="center"/>
              <w:rPr>
                <w:rFonts w:eastAsia="Times New Roman" w:cs="Times New Roman"/>
                <w:lang w:eastAsia="en-GB"/>
              </w:rPr>
            </w:pPr>
            <w:r w:rsidRPr="004E0D91">
              <w:rPr>
                <w:rFonts w:eastAsia="Times New Roman" w:cs="Times New Roman"/>
                <w:lang w:eastAsia="en-GB"/>
              </w:rPr>
              <w:t>N/A</w:t>
            </w:r>
          </w:p>
        </w:tc>
        <w:tc>
          <w:tcPr>
            <w:tcW w:w="2835" w:type="dxa"/>
          </w:tcPr>
          <w:p w14:paraId="7D6B17DD" w14:textId="78F099A2" w:rsidR="002A2E60" w:rsidRPr="004E0D91" w:rsidRDefault="00326876" w:rsidP="00326876">
            <w:pPr>
              <w:jc w:val="center"/>
              <w:rPr>
                <w:rFonts w:eastAsia="Times New Roman" w:cs="Times New Roman"/>
                <w:color w:val="000000" w:themeColor="text1"/>
                <w:lang w:eastAsia="en-GB"/>
              </w:rPr>
            </w:pPr>
            <w:r w:rsidRPr="004E0D91">
              <w:rPr>
                <w:rFonts w:eastAsia="Times New Roman" w:cs="Times New Roman"/>
                <w:color w:val="000000" w:themeColor="text1"/>
                <w:lang w:eastAsia="en-GB"/>
              </w:rPr>
              <w:t>N/A</w:t>
            </w:r>
          </w:p>
        </w:tc>
        <w:tc>
          <w:tcPr>
            <w:tcW w:w="2835" w:type="dxa"/>
          </w:tcPr>
          <w:p w14:paraId="7BAF92DB" w14:textId="77777777" w:rsidR="002A2E60" w:rsidRPr="004E0D91" w:rsidRDefault="00326876" w:rsidP="00326876">
            <w:pPr>
              <w:rPr>
                <w:rFonts w:eastAsia="Times New Roman" w:cs="Times New Roman"/>
                <w:color w:val="000000" w:themeColor="text1"/>
                <w:lang w:eastAsia="en-GB"/>
              </w:rPr>
            </w:pPr>
            <w:r w:rsidRPr="004E0D91">
              <w:rPr>
                <w:rFonts w:eastAsia="Times New Roman" w:cs="Times New Roman"/>
                <w:color w:val="000000" w:themeColor="text1"/>
                <w:lang w:eastAsia="en-GB"/>
              </w:rPr>
              <w:t>Completion of M-Level education mapped to IFSP competencies</w:t>
            </w:r>
          </w:p>
          <w:p w14:paraId="107F7D3D" w14:textId="34BE181B" w:rsidR="00326876" w:rsidRPr="004E0D91" w:rsidRDefault="00326876" w:rsidP="00326876">
            <w:pPr>
              <w:rPr>
                <w:rFonts w:eastAsia="Times New Roman" w:cs="Times New Roman"/>
                <w:color w:val="000000" w:themeColor="text1"/>
                <w:lang w:eastAsia="en-GB"/>
              </w:rPr>
            </w:pPr>
          </w:p>
        </w:tc>
      </w:tr>
      <w:tr w:rsidR="00996B48" w:rsidRPr="00326876" w14:paraId="3B27226B" w14:textId="77777777" w:rsidTr="00C5722A">
        <w:tc>
          <w:tcPr>
            <w:tcW w:w="2689" w:type="dxa"/>
          </w:tcPr>
          <w:p w14:paraId="05A2C76D" w14:textId="4553D44A" w:rsidR="00996B48" w:rsidRPr="004E0D91" w:rsidRDefault="00996B48" w:rsidP="00326876">
            <w:pPr>
              <w:jc w:val="center"/>
              <w:rPr>
                <w:rFonts w:eastAsia="Times New Roman" w:cs="Times New Roman"/>
                <w:lang w:eastAsia="en-GB"/>
              </w:rPr>
            </w:pPr>
            <w:r w:rsidRPr="004E0D91">
              <w:rPr>
                <w:rFonts w:eastAsia="Times New Roman" w:cs="Times New Roman"/>
                <w:lang w:eastAsia="en-GB"/>
              </w:rPr>
              <w:t>N/A</w:t>
            </w:r>
          </w:p>
        </w:tc>
        <w:tc>
          <w:tcPr>
            <w:tcW w:w="5670" w:type="dxa"/>
            <w:gridSpan w:val="2"/>
          </w:tcPr>
          <w:p w14:paraId="2FA065D0" w14:textId="77777777" w:rsidR="00996B48" w:rsidRDefault="00996B48" w:rsidP="00996B48">
            <w:pPr>
              <w:rPr>
                <w:rFonts w:eastAsia="Times New Roman" w:cs="Times New Roman"/>
                <w:color w:val="000000" w:themeColor="text1"/>
                <w:lang w:eastAsia="en-GB"/>
              </w:rPr>
            </w:pPr>
            <w:r w:rsidRPr="004E0D91">
              <w:rPr>
                <w:rFonts w:eastAsia="Times New Roman" w:cs="Times New Roman"/>
                <w:color w:val="000000" w:themeColor="text1"/>
                <w:lang w:eastAsia="en-GB"/>
              </w:rPr>
              <w:t>Mentoring of Physiotherapists on the pathway</w:t>
            </w:r>
          </w:p>
          <w:p w14:paraId="2DCB59EB" w14:textId="77777777" w:rsidR="00996B48" w:rsidRDefault="00996B48" w:rsidP="00996B48">
            <w:pPr>
              <w:rPr>
                <w:rFonts w:eastAsia="Times New Roman" w:cs="Times New Roman"/>
                <w:color w:val="000000" w:themeColor="text1"/>
                <w:lang w:eastAsia="en-GB"/>
              </w:rPr>
            </w:pPr>
          </w:p>
          <w:p w14:paraId="571E2966" w14:textId="098B8A81" w:rsidR="00996B48" w:rsidRPr="004E0D91" w:rsidRDefault="00996B48" w:rsidP="00996B48">
            <w:pPr>
              <w:rPr>
                <w:rFonts w:eastAsia="Times New Roman" w:cs="Times New Roman"/>
                <w:color w:val="000000" w:themeColor="text1"/>
                <w:lang w:eastAsia="en-GB"/>
              </w:rPr>
            </w:pPr>
          </w:p>
        </w:tc>
      </w:tr>
    </w:tbl>
    <w:p w14:paraId="5E4FD785" w14:textId="380BEA20" w:rsidR="00326876" w:rsidRDefault="00326876" w:rsidP="00326876">
      <w:pPr>
        <w:jc w:val="center"/>
        <w:rPr>
          <w:rFonts w:asciiTheme="majorHAnsi" w:eastAsia="Times New Roman" w:hAnsiTheme="majorHAnsi" w:cstheme="majorHAnsi"/>
          <w:b/>
          <w:bCs/>
          <w:sz w:val="28"/>
          <w:szCs w:val="28"/>
          <w:lang w:eastAsia="en-GB"/>
        </w:rPr>
      </w:pPr>
      <w:r w:rsidRPr="004E0D91">
        <w:rPr>
          <w:rFonts w:asciiTheme="majorHAnsi" w:eastAsia="Times New Roman" w:hAnsiTheme="majorHAnsi" w:cstheme="majorHAnsi"/>
          <w:b/>
          <w:bCs/>
          <w:color w:val="C00000"/>
          <w:sz w:val="28"/>
          <w:szCs w:val="28"/>
          <w:lang w:eastAsia="en-GB"/>
        </w:rPr>
        <w:t>SUMMARY OF REQUIREMENTS FOR THE CPD LEVELS</w:t>
      </w:r>
    </w:p>
    <w:p w14:paraId="3C219B2D" w14:textId="704AE71C" w:rsidR="00326876" w:rsidRDefault="00326876" w:rsidP="00326876">
      <w:pPr>
        <w:jc w:val="center"/>
        <w:rPr>
          <w:rFonts w:asciiTheme="majorHAnsi" w:eastAsia="Times New Roman" w:hAnsiTheme="majorHAnsi" w:cstheme="majorHAnsi"/>
          <w:b/>
          <w:bCs/>
          <w:sz w:val="28"/>
          <w:szCs w:val="28"/>
          <w:lang w:eastAsia="en-GB"/>
        </w:rPr>
      </w:pPr>
    </w:p>
    <w:p w14:paraId="04910E3E" w14:textId="77777777" w:rsidR="00326876" w:rsidRDefault="00326876" w:rsidP="00326876">
      <w:pPr>
        <w:jc w:val="center"/>
        <w:rPr>
          <w:rFonts w:asciiTheme="majorHAnsi" w:eastAsia="Times New Roman" w:hAnsiTheme="majorHAnsi" w:cstheme="majorHAnsi"/>
          <w:b/>
          <w:bCs/>
          <w:sz w:val="28"/>
          <w:szCs w:val="28"/>
          <w:lang w:eastAsia="en-GB"/>
        </w:rPr>
      </w:pPr>
    </w:p>
    <w:p w14:paraId="4CD1DAC8" w14:textId="53221A17" w:rsidR="002A2E60" w:rsidRPr="00326876" w:rsidRDefault="002A2E60" w:rsidP="00326876">
      <w:pPr>
        <w:jc w:val="center"/>
        <w:rPr>
          <w:rFonts w:asciiTheme="majorHAnsi" w:eastAsia="Times New Roman" w:hAnsiTheme="majorHAnsi" w:cstheme="majorHAnsi"/>
          <w:b/>
          <w:bCs/>
          <w:sz w:val="28"/>
          <w:szCs w:val="28"/>
          <w:lang w:eastAsia="en-GB"/>
        </w:rPr>
      </w:pPr>
      <w:r w:rsidRPr="00326876">
        <w:rPr>
          <w:rFonts w:asciiTheme="majorHAnsi" w:eastAsia="Times New Roman" w:hAnsiTheme="majorHAnsi" w:cstheme="majorHAnsi"/>
          <w:b/>
          <w:bCs/>
          <w:sz w:val="28"/>
          <w:szCs w:val="28"/>
          <w:lang w:eastAsia="en-GB"/>
        </w:rPr>
        <w:br w:type="page"/>
      </w:r>
    </w:p>
    <w:p w14:paraId="1AB7B9D1" w14:textId="45FE6D19" w:rsidR="00996B48" w:rsidRPr="00996B48" w:rsidRDefault="00996B48" w:rsidP="00996B48">
      <w:pPr>
        <w:rPr>
          <w:rFonts w:ascii="Times New Roman" w:eastAsia="Times New Roman" w:hAnsi="Times New Roman" w:cs="Times New Roman"/>
          <w:lang w:eastAsia="en-GB"/>
        </w:rPr>
      </w:pPr>
      <w:r w:rsidRPr="00AD5652">
        <w:rPr>
          <w:rFonts w:ascii="Times New Roman" w:eastAsia="Times New Roman" w:hAnsi="Times New Roman" w:cs="Times New Roman"/>
          <w:lang w:eastAsia="en-GB"/>
        </w:rPr>
        <w:lastRenderedPageBreak/>
        <w:fldChar w:fldCharType="begin"/>
      </w:r>
      <w:r w:rsidRPr="00AD5652">
        <w:rPr>
          <w:rFonts w:ascii="Times New Roman" w:eastAsia="Times New Roman" w:hAnsi="Times New Roman" w:cs="Times New Roman"/>
          <w:lang w:eastAsia="en-GB"/>
        </w:rPr>
        <w:instrText xml:space="preserve"> INCLUDEPICTURE "/var/folders/qm/s55qm7752dn00n7n6s_4y3_00000gn/T/com.microsoft.Word/WebArchiveCopyPasteTempFiles/page1image1789280" \* MERGEFORMATINET </w:instrText>
      </w:r>
      <w:r w:rsidRPr="00AD5652">
        <w:rPr>
          <w:rFonts w:ascii="Times New Roman" w:eastAsia="Times New Roman" w:hAnsi="Times New Roman" w:cs="Times New Roman"/>
          <w:lang w:eastAsia="en-GB"/>
        </w:rPr>
        <w:fldChar w:fldCharType="separate"/>
      </w:r>
      <w:r w:rsidRPr="00AD5652">
        <w:rPr>
          <w:rFonts w:ascii="Times New Roman" w:eastAsia="Times New Roman" w:hAnsi="Times New Roman" w:cs="Times New Roman"/>
          <w:noProof/>
          <w:lang w:eastAsia="en-GB"/>
        </w:rPr>
        <w:drawing>
          <wp:inline distT="0" distB="0" distL="0" distR="0" wp14:anchorId="4CAC3D89" wp14:editId="06C1885D">
            <wp:extent cx="796925" cy="796925"/>
            <wp:effectExtent l="0" t="0" r="3175" b="3175"/>
            <wp:docPr id="1320948688" name="Picture 1320948688" descr="page1image178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89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inline>
        </w:drawing>
      </w:r>
      <w:r w:rsidRPr="00AD5652">
        <w:rPr>
          <w:rFonts w:ascii="Times New Roman" w:eastAsia="Times New Roman" w:hAnsi="Times New Roman" w:cs="Times New Roman"/>
          <w:lang w:eastAsia="en-GB"/>
        </w:rPr>
        <w:fldChar w:fldCharType="end"/>
      </w:r>
      <w:r w:rsidRPr="00AD5652">
        <w:rPr>
          <w:rFonts w:ascii="Helvetica" w:eastAsia="Times New Roman" w:hAnsi="Helvetica" w:cs="Times New Roman"/>
          <w:b/>
          <w:bCs/>
          <w:color w:val="A82600"/>
          <w:sz w:val="28"/>
          <w:szCs w:val="28"/>
          <w:lang w:eastAsia="en-GB"/>
        </w:rPr>
        <w:t xml:space="preserve">Association of Chartered Physiotherapists in </w:t>
      </w:r>
    </w:p>
    <w:p w14:paraId="3066C337" w14:textId="5C4F1EE9" w:rsidR="00AD5652" w:rsidRDefault="00996B48" w:rsidP="00996B48">
      <w:pPr>
        <w:jc w:val="center"/>
        <w:rPr>
          <w:rFonts w:ascii="Helvetica" w:eastAsia="Times New Roman" w:hAnsi="Helvetica" w:cs="Times New Roman"/>
          <w:b/>
          <w:bCs/>
          <w:color w:val="A82600"/>
          <w:sz w:val="28"/>
          <w:szCs w:val="28"/>
          <w:lang w:eastAsia="en-GB"/>
        </w:rPr>
      </w:pPr>
      <w:r w:rsidRPr="00AD5652">
        <w:rPr>
          <w:rFonts w:ascii="Helvetica" w:eastAsia="Times New Roman" w:hAnsi="Helvetica" w:cs="Times New Roman"/>
          <w:b/>
          <w:bCs/>
          <w:color w:val="A82600"/>
          <w:sz w:val="28"/>
          <w:szCs w:val="28"/>
          <w:lang w:eastAsia="en-GB"/>
        </w:rPr>
        <w:t xml:space="preserve">Sports </w:t>
      </w:r>
      <w:r>
        <w:rPr>
          <w:rFonts w:ascii="Helvetica" w:eastAsia="Times New Roman" w:hAnsi="Helvetica" w:cs="Times New Roman"/>
          <w:b/>
          <w:bCs/>
          <w:color w:val="A82600"/>
          <w:sz w:val="28"/>
          <w:szCs w:val="28"/>
          <w:lang w:eastAsia="en-GB"/>
        </w:rPr>
        <w:t xml:space="preserve">and Exercise </w:t>
      </w:r>
      <w:r w:rsidRPr="00AD5652">
        <w:rPr>
          <w:rFonts w:ascii="Helvetica" w:eastAsia="Times New Roman" w:hAnsi="Helvetica" w:cs="Times New Roman"/>
          <w:b/>
          <w:bCs/>
          <w:color w:val="A82600"/>
          <w:sz w:val="28"/>
          <w:szCs w:val="28"/>
          <w:lang w:eastAsia="en-GB"/>
        </w:rPr>
        <w:t>Medicine</w:t>
      </w:r>
    </w:p>
    <w:p w14:paraId="114324A4" w14:textId="77777777" w:rsidR="00996B48" w:rsidRPr="00AD5652" w:rsidRDefault="00996B48" w:rsidP="00996B48">
      <w:pPr>
        <w:jc w:val="center"/>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990"/>
      </w:tblGrid>
      <w:tr w:rsidR="00AD5652" w:rsidRPr="00AD5652" w14:paraId="6F58BAC9" w14:textId="77777777" w:rsidTr="00B97960">
        <w:tc>
          <w:tcPr>
            <w:tcW w:w="0" w:type="auto"/>
            <w:tcBorders>
              <w:top w:val="single" w:sz="6" w:space="0" w:color="3366FF"/>
              <w:left w:val="single" w:sz="12" w:space="0" w:color="3063FF"/>
              <w:bottom w:val="single" w:sz="18" w:space="0" w:color="3044C1"/>
              <w:right w:val="single" w:sz="12" w:space="0" w:color="3063FF"/>
            </w:tcBorders>
            <w:shd w:val="clear" w:color="auto" w:fill="E7B0B0"/>
            <w:vAlign w:val="center"/>
            <w:hideMark/>
          </w:tcPr>
          <w:p w14:paraId="380ED317" w14:textId="2BC4E5A2" w:rsidR="00AD5652" w:rsidRPr="00B97960" w:rsidRDefault="00AD5652" w:rsidP="00B97960">
            <w:pPr>
              <w:pStyle w:val="ListParagraph"/>
              <w:numPr>
                <w:ilvl w:val="0"/>
                <w:numId w:val="1"/>
              </w:numPr>
              <w:spacing w:before="100" w:beforeAutospacing="1" w:after="100" w:afterAutospacing="1"/>
              <w:divId w:val="564996551"/>
              <w:rPr>
                <w:rFonts w:asciiTheme="majorHAnsi" w:eastAsia="Times New Roman" w:hAnsiTheme="majorHAnsi" w:cstheme="majorHAnsi"/>
                <w:color w:val="4472C4" w:themeColor="accent1"/>
                <w:lang w:eastAsia="en-GB"/>
              </w:rPr>
            </w:pPr>
            <w:r w:rsidRPr="00B97960">
              <w:rPr>
                <w:rFonts w:asciiTheme="majorHAnsi" w:eastAsia="Times New Roman" w:hAnsiTheme="majorHAnsi" w:cstheme="majorHAnsi"/>
                <w:color w:val="4472C4" w:themeColor="accent1"/>
                <w:lang w:eastAsia="en-GB"/>
              </w:rPr>
              <w:t xml:space="preserve">Applicant and mentor details </w:t>
            </w:r>
          </w:p>
          <w:p w14:paraId="715BF1D0" w14:textId="77777777" w:rsidR="00B97960" w:rsidRPr="00B97960" w:rsidRDefault="00B97960" w:rsidP="00B97960">
            <w:pPr>
              <w:pStyle w:val="ListParagraph"/>
              <w:spacing w:before="100" w:beforeAutospacing="1" w:after="100" w:afterAutospacing="1"/>
              <w:divId w:val="564996551"/>
              <w:rPr>
                <w:rFonts w:asciiTheme="majorHAnsi" w:eastAsia="Times New Roman" w:hAnsiTheme="majorHAnsi" w:cstheme="majorHAnsi"/>
                <w:lang w:eastAsia="en-GB"/>
              </w:rPr>
            </w:pPr>
          </w:p>
        </w:tc>
      </w:tr>
      <w:tr w:rsidR="00AD5652" w:rsidRPr="00AD5652" w14:paraId="12953DA2" w14:textId="77777777" w:rsidTr="00AD5652">
        <w:tc>
          <w:tcPr>
            <w:tcW w:w="0" w:type="auto"/>
            <w:tcBorders>
              <w:top w:val="single" w:sz="18" w:space="0" w:color="3044C1"/>
              <w:left w:val="single" w:sz="12" w:space="0" w:color="303096"/>
              <w:bottom w:val="single" w:sz="6" w:space="0" w:color="333399"/>
              <w:right w:val="single" w:sz="12" w:space="0" w:color="303096"/>
            </w:tcBorders>
            <w:shd w:val="clear" w:color="auto" w:fill="FFFFFF"/>
            <w:vAlign w:val="center"/>
            <w:hideMark/>
          </w:tcPr>
          <w:p w14:paraId="2D85852C" w14:textId="77777777" w:rsidR="00C270B3" w:rsidRDefault="00AD5652" w:rsidP="00996B48">
            <w:pPr>
              <w:rPr>
                <w:rFonts w:eastAsia="Times New Roman" w:cstheme="minorHAnsi"/>
                <w:lang w:eastAsia="en-GB"/>
              </w:rPr>
            </w:pPr>
            <w:r w:rsidRPr="00AD5652">
              <w:rPr>
                <w:rFonts w:eastAsia="Times New Roman" w:cstheme="minorHAnsi"/>
                <w:lang w:eastAsia="en-GB"/>
              </w:rPr>
              <w:t>Complete personal details in the box provided.</w:t>
            </w:r>
          </w:p>
          <w:p w14:paraId="03A45EF2" w14:textId="77777777" w:rsidR="00996B48" w:rsidRPr="00867E42" w:rsidRDefault="00996B48" w:rsidP="00996B48">
            <w:pPr>
              <w:rPr>
                <w:rFonts w:eastAsia="Times New Roman" w:cstheme="minorHAnsi"/>
                <w:lang w:eastAsia="en-GB"/>
              </w:rPr>
            </w:pPr>
          </w:p>
          <w:p w14:paraId="482F073A" w14:textId="77777777" w:rsidR="00996B48" w:rsidRDefault="00AD5652" w:rsidP="00996B48">
            <w:pPr>
              <w:rPr>
                <w:rFonts w:eastAsia="Times New Roman" w:cstheme="minorHAnsi"/>
                <w:lang w:eastAsia="en-GB"/>
              </w:rPr>
            </w:pPr>
            <w:r w:rsidRPr="00AD5652">
              <w:rPr>
                <w:rFonts w:eastAsia="Times New Roman" w:cstheme="minorHAnsi"/>
                <w:lang w:eastAsia="en-GB"/>
              </w:rPr>
              <w:t xml:space="preserve">Your pre-registration physiotherapy education details need to include the university studied at, the qualification obtained </w:t>
            </w:r>
            <w:proofErr w:type="spellStart"/>
            <w:proofErr w:type="gramStart"/>
            <w:r w:rsidRPr="00AD5652">
              <w:rPr>
                <w:rFonts w:eastAsia="Times New Roman" w:cstheme="minorHAnsi"/>
                <w:lang w:eastAsia="en-GB"/>
              </w:rPr>
              <w:t>eg</w:t>
            </w:r>
            <w:proofErr w:type="spellEnd"/>
            <w:proofErr w:type="gramEnd"/>
            <w:r w:rsidRPr="00AD5652">
              <w:rPr>
                <w:rFonts w:eastAsia="Times New Roman" w:cstheme="minorHAnsi"/>
                <w:lang w:eastAsia="en-GB"/>
              </w:rPr>
              <w:t xml:space="preserve"> BSc Hons Physiotherapy and the date obtained. </w:t>
            </w:r>
            <w:r w:rsidRPr="00AD5652">
              <w:rPr>
                <w:rFonts w:eastAsia="Times New Roman" w:cstheme="minorHAnsi"/>
                <w:lang w:eastAsia="en-GB"/>
              </w:rPr>
              <w:br/>
            </w:r>
          </w:p>
          <w:p w14:paraId="1825D573" w14:textId="77777777" w:rsidR="00996B48" w:rsidRDefault="00AD5652" w:rsidP="00996B48">
            <w:pPr>
              <w:rPr>
                <w:rFonts w:eastAsia="Times New Roman" w:cstheme="minorHAnsi"/>
                <w:lang w:eastAsia="en-GB"/>
              </w:rPr>
            </w:pPr>
            <w:r w:rsidRPr="00AD5652">
              <w:rPr>
                <w:rFonts w:eastAsia="Times New Roman" w:cstheme="minorHAnsi"/>
                <w:lang w:eastAsia="en-GB"/>
              </w:rPr>
              <w:t>Your CSP and your ACPS</w:t>
            </w:r>
            <w:r w:rsidR="00C270B3" w:rsidRPr="00867E42">
              <w:rPr>
                <w:rFonts w:eastAsia="Times New Roman" w:cstheme="minorHAnsi"/>
                <w:lang w:eastAsia="en-GB"/>
              </w:rPr>
              <w:t>E</w:t>
            </w:r>
            <w:r w:rsidRPr="00AD5652">
              <w:rPr>
                <w:rFonts w:eastAsia="Times New Roman" w:cstheme="minorHAnsi"/>
                <w:lang w:eastAsia="en-GB"/>
              </w:rPr>
              <w:t xml:space="preserve">M membership numbers </w:t>
            </w:r>
            <w:r w:rsidRPr="00AD5652">
              <w:rPr>
                <w:rFonts w:eastAsia="Times New Roman" w:cstheme="minorHAnsi"/>
                <w:b/>
                <w:bCs/>
                <w:lang w:eastAsia="en-GB"/>
              </w:rPr>
              <w:t>must</w:t>
            </w:r>
            <w:r w:rsidRPr="00AD5652">
              <w:rPr>
                <w:rFonts w:eastAsia="Times New Roman" w:cstheme="minorHAnsi"/>
                <w:lang w:eastAsia="en-GB"/>
              </w:rPr>
              <w:t xml:space="preserve"> be included in the boxes provided.</w:t>
            </w:r>
          </w:p>
          <w:p w14:paraId="0509C840" w14:textId="356AD138" w:rsidR="000321E0" w:rsidRPr="00867E42" w:rsidRDefault="00AD5652" w:rsidP="00996B48">
            <w:pPr>
              <w:rPr>
                <w:rFonts w:eastAsia="Times New Roman" w:cstheme="minorHAnsi"/>
                <w:lang w:eastAsia="en-GB"/>
              </w:rPr>
            </w:pPr>
            <w:r w:rsidRPr="00AD5652">
              <w:rPr>
                <w:rFonts w:eastAsia="Times New Roman" w:cstheme="minorHAnsi"/>
                <w:lang w:eastAsia="en-GB"/>
              </w:rPr>
              <w:br/>
              <w:t>Details of an informal mentor should be included regardless of the level you are applying for. If you are an ACPS</w:t>
            </w:r>
            <w:r w:rsidR="00C270B3" w:rsidRPr="00867E42">
              <w:rPr>
                <w:rFonts w:eastAsia="Times New Roman" w:cstheme="minorHAnsi"/>
                <w:lang w:eastAsia="en-GB"/>
              </w:rPr>
              <w:t>E</w:t>
            </w:r>
            <w:r w:rsidRPr="00AD5652">
              <w:rPr>
                <w:rFonts w:eastAsia="Times New Roman" w:cstheme="minorHAnsi"/>
                <w:lang w:eastAsia="en-GB"/>
              </w:rPr>
              <w:t>M member with a significant number of years post-registration clinical experience, you still need to include</w:t>
            </w:r>
            <w:r w:rsidR="00C270B3" w:rsidRPr="00867E42">
              <w:rPr>
                <w:rFonts w:eastAsia="Times New Roman" w:cstheme="minorHAnsi"/>
                <w:lang w:eastAsia="en-GB"/>
              </w:rPr>
              <w:t xml:space="preserve"> the</w:t>
            </w:r>
            <w:r w:rsidRPr="00AD5652">
              <w:rPr>
                <w:rFonts w:eastAsia="Times New Roman" w:cstheme="minorHAnsi"/>
                <w:lang w:eastAsia="en-GB"/>
              </w:rPr>
              <w:t xml:space="preserve"> name of a person that either still mentors you now or that you approached to work with when you initially started working in sport. This section is intended to highlight the importance of not jumping straight into sole practice in the sporting environment with little or no sports specific experience.</w:t>
            </w:r>
            <w:r w:rsidRPr="00AD5652">
              <w:rPr>
                <w:rFonts w:eastAsia="Times New Roman" w:cstheme="minorHAnsi"/>
                <w:lang w:eastAsia="en-GB"/>
              </w:rPr>
              <w:br/>
              <w:t xml:space="preserve">The named person should be </w:t>
            </w:r>
            <w:r w:rsidR="00996B48">
              <w:rPr>
                <w:rFonts w:eastAsia="Times New Roman" w:cstheme="minorHAnsi"/>
                <w:lang w:eastAsia="en-GB"/>
              </w:rPr>
              <w:t xml:space="preserve">at </w:t>
            </w:r>
            <w:proofErr w:type="gramStart"/>
            <w:r w:rsidR="00996B48">
              <w:rPr>
                <w:rFonts w:eastAsia="Times New Roman" w:cstheme="minorHAnsi"/>
                <w:lang w:eastAsia="en-GB"/>
              </w:rPr>
              <w:t>G</w:t>
            </w:r>
            <w:r w:rsidRPr="00AD5652">
              <w:rPr>
                <w:rFonts w:eastAsia="Times New Roman" w:cstheme="minorHAnsi"/>
                <w:lang w:eastAsia="en-GB"/>
              </w:rPr>
              <w:t>old</w:t>
            </w:r>
            <w:proofErr w:type="gramEnd"/>
            <w:r w:rsidRPr="00AD5652">
              <w:rPr>
                <w:rFonts w:eastAsia="Times New Roman" w:cstheme="minorHAnsi"/>
                <w:lang w:eastAsia="en-GB"/>
              </w:rPr>
              <w:t xml:space="preserve"> level, although other experienced ACPS</w:t>
            </w:r>
            <w:r w:rsidR="00C270B3" w:rsidRPr="00867E42">
              <w:rPr>
                <w:rFonts w:eastAsia="Times New Roman" w:cstheme="minorHAnsi"/>
                <w:lang w:eastAsia="en-GB"/>
              </w:rPr>
              <w:t>E</w:t>
            </w:r>
            <w:r w:rsidRPr="00AD5652">
              <w:rPr>
                <w:rFonts w:eastAsia="Times New Roman" w:cstheme="minorHAnsi"/>
                <w:lang w:eastAsia="en-GB"/>
              </w:rPr>
              <w:t>M members can be named</w:t>
            </w:r>
            <w:r w:rsidR="000321E0" w:rsidRPr="00867E42">
              <w:rPr>
                <w:rFonts w:eastAsia="Times New Roman" w:cstheme="minorHAnsi"/>
                <w:lang w:eastAsia="en-GB"/>
              </w:rPr>
              <w:t xml:space="preserve"> if necessary. </w:t>
            </w:r>
            <w:r w:rsidR="00C270B3" w:rsidRPr="00867E42">
              <w:rPr>
                <w:rFonts w:eastAsia="Times New Roman" w:cstheme="minorHAnsi"/>
                <w:lang w:eastAsia="en-GB"/>
              </w:rPr>
              <w:t xml:space="preserve">In </w:t>
            </w:r>
            <w:r w:rsidR="000321E0" w:rsidRPr="00867E42">
              <w:rPr>
                <w:rFonts w:eastAsia="Times New Roman" w:cstheme="minorHAnsi"/>
                <w:lang w:eastAsia="en-GB"/>
              </w:rPr>
              <w:t xml:space="preserve">exceptional </w:t>
            </w:r>
            <w:r w:rsidR="00C270B3" w:rsidRPr="00867E42">
              <w:rPr>
                <w:rFonts w:eastAsia="Times New Roman" w:cstheme="minorHAnsi"/>
                <w:lang w:eastAsia="en-GB"/>
              </w:rPr>
              <w:t xml:space="preserve">cases it might be appropriate to include the details of a mentor who is not </w:t>
            </w:r>
            <w:r w:rsidR="000321E0" w:rsidRPr="00867E42">
              <w:rPr>
                <w:rFonts w:eastAsia="Times New Roman" w:cstheme="minorHAnsi"/>
                <w:lang w:eastAsia="en-GB"/>
              </w:rPr>
              <w:t xml:space="preserve">a Physiotherapist e.g. Team Doctor. </w:t>
            </w:r>
            <w:r w:rsidRPr="00AD5652">
              <w:rPr>
                <w:rFonts w:eastAsia="Times New Roman" w:cstheme="minorHAnsi"/>
                <w:lang w:eastAsia="en-GB"/>
              </w:rPr>
              <w:t>The reviewers may contact the named mentor(s) as part of the quality assurance procedures.</w:t>
            </w:r>
          </w:p>
          <w:p w14:paraId="53FCA953" w14:textId="77777777" w:rsidR="00AD5652" w:rsidRDefault="00AD5652" w:rsidP="00996B48">
            <w:pPr>
              <w:rPr>
                <w:rFonts w:ascii="TT1D0t00" w:eastAsia="Times New Roman" w:hAnsi="TT1D0t00" w:cs="Times New Roman"/>
                <w:b/>
                <w:bCs/>
                <w:lang w:eastAsia="en-GB"/>
              </w:rPr>
            </w:pPr>
            <w:r w:rsidRPr="00AD5652">
              <w:rPr>
                <w:rFonts w:eastAsia="Times New Roman" w:cstheme="minorHAnsi"/>
                <w:lang w:eastAsia="en-GB"/>
              </w:rPr>
              <w:br/>
            </w:r>
            <w:r w:rsidRPr="00AD5652">
              <w:rPr>
                <w:rFonts w:eastAsia="Times New Roman" w:cstheme="minorHAnsi"/>
                <w:b/>
                <w:bCs/>
                <w:lang w:eastAsia="en-GB"/>
              </w:rPr>
              <w:t xml:space="preserve">Your mentor must review your application before </w:t>
            </w:r>
            <w:r w:rsidR="00326876" w:rsidRPr="00AD5652">
              <w:rPr>
                <w:rFonts w:eastAsia="Times New Roman" w:cstheme="minorHAnsi"/>
                <w:b/>
                <w:bCs/>
                <w:lang w:eastAsia="en-GB"/>
              </w:rPr>
              <w:t>submission,</w:t>
            </w:r>
            <w:r w:rsidRPr="00AD5652">
              <w:rPr>
                <w:rFonts w:eastAsia="Times New Roman" w:cstheme="minorHAnsi"/>
                <w:b/>
                <w:bCs/>
                <w:lang w:eastAsia="en-GB"/>
              </w:rPr>
              <w:t xml:space="preserve"> and you must place a X in the box to confirm this has occurred. Failure to comply with this will result in no award being awarded as the ACPSEM feel this is a critical part of the process.</w:t>
            </w:r>
            <w:r w:rsidRPr="00AD5652">
              <w:rPr>
                <w:rFonts w:ascii="TT1D0t00" w:eastAsia="Times New Roman" w:hAnsi="TT1D0t00" w:cs="Times New Roman"/>
                <w:b/>
                <w:bCs/>
                <w:lang w:eastAsia="en-GB"/>
              </w:rPr>
              <w:t xml:space="preserve"> </w:t>
            </w:r>
          </w:p>
          <w:p w14:paraId="3A02A589" w14:textId="0A7B1A31" w:rsidR="00996B48" w:rsidRPr="00AD5652" w:rsidRDefault="00996B48" w:rsidP="00996B48">
            <w:pPr>
              <w:rPr>
                <w:rFonts w:ascii="TT1CFt00" w:eastAsia="Times New Roman" w:hAnsi="TT1CFt00" w:cs="Times New Roman"/>
                <w:b/>
                <w:bCs/>
                <w:lang w:eastAsia="en-GB"/>
              </w:rPr>
            </w:pPr>
          </w:p>
        </w:tc>
      </w:tr>
    </w:tbl>
    <w:p w14:paraId="026A208F" w14:textId="77777777" w:rsidR="00AD5652" w:rsidRPr="00AD5652" w:rsidRDefault="00AD5652" w:rsidP="00AD5652">
      <w:pPr>
        <w:rPr>
          <w:rFonts w:ascii="Times New Roman" w:eastAsia="Times New Roman" w:hAnsi="Times New Roman" w:cs="Times New Roman"/>
          <w:vanish/>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4"/>
      </w:tblGrid>
      <w:tr w:rsidR="00AD5652" w:rsidRPr="00AD5652" w14:paraId="26BDFFE0" w14:textId="77777777" w:rsidTr="00B97960">
        <w:tc>
          <w:tcPr>
            <w:tcW w:w="0" w:type="auto"/>
            <w:tcBorders>
              <w:top w:val="single" w:sz="6" w:space="0" w:color="333399"/>
              <w:left w:val="single" w:sz="6" w:space="0" w:color="333399"/>
              <w:bottom w:val="single" w:sz="6" w:space="0" w:color="333399"/>
              <w:right w:val="single" w:sz="6" w:space="0" w:color="333399"/>
            </w:tcBorders>
            <w:shd w:val="clear" w:color="auto" w:fill="E7B0B0"/>
            <w:vAlign w:val="center"/>
            <w:hideMark/>
          </w:tcPr>
          <w:p w14:paraId="5C6C65E5" w14:textId="458DEC24" w:rsidR="00AD5652" w:rsidRPr="00B97960" w:rsidRDefault="00AD5652" w:rsidP="00B97960">
            <w:pPr>
              <w:pStyle w:val="ListParagraph"/>
              <w:numPr>
                <w:ilvl w:val="0"/>
                <w:numId w:val="1"/>
              </w:numPr>
              <w:spacing w:before="100" w:beforeAutospacing="1" w:after="100" w:afterAutospacing="1"/>
              <w:divId w:val="1831826664"/>
              <w:rPr>
                <w:rFonts w:asciiTheme="majorHAnsi" w:eastAsia="Times New Roman" w:hAnsiTheme="majorHAnsi" w:cstheme="majorHAnsi"/>
                <w:color w:val="4472C4" w:themeColor="accent1"/>
                <w:lang w:eastAsia="en-GB"/>
              </w:rPr>
            </w:pPr>
            <w:r w:rsidRPr="00B97960">
              <w:rPr>
                <w:rFonts w:asciiTheme="majorHAnsi" w:eastAsia="Times New Roman" w:hAnsiTheme="majorHAnsi" w:cstheme="majorHAnsi"/>
                <w:color w:val="4472C4" w:themeColor="accent1"/>
                <w:lang w:eastAsia="en-GB"/>
              </w:rPr>
              <w:t xml:space="preserve">Details of CPD plan </w:t>
            </w:r>
          </w:p>
          <w:p w14:paraId="3C6FC3F9" w14:textId="77777777" w:rsidR="00B97960" w:rsidRPr="00B97960" w:rsidRDefault="00B97960" w:rsidP="00B97960">
            <w:pPr>
              <w:pStyle w:val="ListParagraph"/>
              <w:spacing w:before="100" w:beforeAutospacing="1" w:after="100" w:afterAutospacing="1"/>
              <w:divId w:val="1831826664"/>
              <w:rPr>
                <w:rFonts w:asciiTheme="majorHAnsi" w:eastAsia="Times New Roman" w:hAnsiTheme="majorHAnsi" w:cstheme="majorHAnsi"/>
                <w:lang w:eastAsia="en-GB"/>
              </w:rPr>
            </w:pPr>
          </w:p>
        </w:tc>
      </w:tr>
      <w:tr w:rsidR="00AD5652" w:rsidRPr="00AD5652" w14:paraId="4FE549EB"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FFFFFF"/>
            <w:vAlign w:val="center"/>
            <w:hideMark/>
          </w:tcPr>
          <w:p w14:paraId="1A4F9A47" w14:textId="2E27C897" w:rsidR="001117CF" w:rsidRPr="00867E42" w:rsidRDefault="00AD5652" w:rsidP="00996B48">
            <w:pPr>
              <w:rPr>
                <w:rFonts w:eastAsia="Times New Roman" w:cstheme="minorHAnsi"/>
                <w:lang w:eastAsia="en-GB"/>
              </w:rPr>
            </w:pPr>
            <w:r w:rsidRPr="00AD5652">
              <w:rPr>
                <w:rFonts w:eastAsia="Times New Roman" w:cstheme="minorHAnsi"/>
                <w:lang w:eastAsia="en-GB"/>
              </w:rPr>
              <w:t xml:space="preserve">You will need to include the date that a </w:t>
            </w:r>
            <w:r w:rsidRPr="00AD5652">
              <w:rPr>
                <w:rFonts w:eastAsia="Times New Roman" w:cstheme="minorHAnsi"/>
                <w:b/>
                <w:bCs/>
                <w:lang w:eastAsia="en-GB"/>
              </w:rPr>
              <w:t>sports specific</w:t>
            </w:r>
            <w:r w:rsidRPr="00AD5652">
              <w:rPr>
                <w:rFonts w:eastAsia="Times New Roman" w:cstheme="minorHAnsi"/>
                <w:lang w:eastAsia="en-GB"/>
              </w:rPr>
              <w:t xml:space="preserve"> plan was started and not when you first started any type of CPD plan – which would have been as a student.</w:t>
            </w:r>
            <w:r w:rsidRPr="00AD5652">
              <w:rPr>
                <w:rFonts w:eastAsia="Times New Roman" w:cstheme="minorHAnsi"/>
                <w:lang w:eastAsia="en-GB"/>
              </w:rPr>
              <w:br/>
            </w:r>
          </w:p>
          <w:p w14:paraId="57764C56" w14:textId="77777777" w:rsidR="00AD5652" w:rsidRDefault="001117CF" w:rsidP="00996B48">
            <w:pPr>
              <w:rPr>
                <w:rFonts w:ascii="TT1CFt00" w:eastAsia="Times New Roman" w:hAnsi="TT1CFt00" w:cs="Times New Roman"/>
                <w:lang w:eastAsia="en-GB"/>
              </w:rPr>
            </w:pPr>
            <w:r w:rsidRPr="00867E42">
              <w:rPr>
                <w:rFonts w:eastAsia="Times New Roman" w:cstheme="minorHAnsi"/>
                <w:lang w:eastAsia="en-GB"/>
              </w:rPr>
              <w:t xml:space="preserve">Your CPD plan should give a brief summary of previous objectives and development undertaken. Then you must give a clear outline of your current </w:t>
            </w:r>
            <w:proofErr w:type="gramStart"/>
            <w:r w:rsidRPr="00867E42">
              <w:rPr>
                <w:rFonts w:eastAsia="Times New Roman" w:cstheme="minorHAnsi"/>
                <w:lang w:eastAsia="en-GB"/>
              </w:rPr>
              <w:t>sports</w:t>
            </w:r>
            <w:proofErr w:type="gramEnd"/>
            <w:r w:rsidRPr="00867E42">
              <w:rPr>
                <w:rFonts w:eastAsia="Times New Roman" w:cstheme="minorHAnsi"/>
                <w:lang w:eastAsia="en-GB"/>
              </w:rPr>
              <w:t xml:space="preserve"> specific development plan (that has been agreed with your mentor) highlighting current objectives, goals set and your action plan.</w:t>
            </w:r>
            <w:r>
              <w:rPr>
                <w:rFonts w:ascii="TT1CFt00" w:eastAsia="Times New Roman" w:hAnsi="TT1CFt00" w:cs="Times New Roman"/>
                <w:lang w:eastAsia="en-GB"/>
              </w:rPr>
              <w:t xml:space="preserve"> </w:t>
            </w:r>
          </w:p>
          <w:p w14:paraId="620E0BBD" w14:textId="6F7CD11A" w:rsidR="00996B48" w:rsidRPr="00AD5652" w:rsidRDefault="00996B48" w:rsidP="00996B48">
            <w:pPr>
              <w:rPr>
                <w:rFonts w:ascii="TT1CFt00" w:eastAsia="Times New Roman" w:hAnsi="TT1CFt00" w:cs="Times New Roman"/>
                <w:lang w:eastAsia="en-GB"/>
              </w:rPr>
            </w:pPr>
          </w:p>
        </w:tc>
      </w:tr>
    </w:tbl>
    <w:p w14:paraId="2A51AAAB" w14:textId="77777777" w:rsidR="00AD5652" w:rsidRPr="00AD5652" w:rsidRDefault="00AD5652" w:rsidP="00AD5652">
      <w:pPr>
        <w:rPr>
          <w:rFonts w:ascii="Times New Roman" w:eastAsia="Times New Roman" w:hAnsi="Times New Roman" w:cs="Times New Roman"/>
          <w:vanish/>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4"/>
      </w:tblGrid>
      <w:tr w:rsidR="00AD5652" w:rsidRPr="00AD5652" w14:paraId="052A476D" w14:textId="77777777" w:rsidTr="00B97960">
        <w:tc>
          <w:tcPr>
            <w:tcW w:w="0" w:type="auto"/>
            <w:tcBorders>
              <w:top w:val="single" w:sz="6" w:space="0" w:color="333399"/>
              <w:left w:val="single" w:sz="6" w:space="0" w:color="333399"/>
              <w:bottom w:val="single" w:sz="6" w:space="0" w:color="333399"/>
              <w:right w:val="single" w:sz="6" w:space="0" w:color="333399"/>
            </w:tcBorders>
            <w:shd w:val="clear" w:color="auto" w:fill="E7B0B0"/>
            <w:vAlign w:val="center"/>
            <w:hideMark/>
          </w:tcPr>
          <w:p w14:paraId="78E0D8A3" w14:textId="64E3D289" w:rsidR="00AD5652" w:rsidRPr="00B97960" w:rsidRDefault="00AD5652" w:rsidP="00B97960">
            <w:pPr>
              <w:pStyle w:val="ListParagraph"/>
              <w:numPr>
                <w:ilvl w:val="0"/>
                <w:numId w:val="1"/>
              </w:numPr>
              <w:divId w:val="1642541608"/>
              <w:rPr>
                <w:rFonts w:asciiTheme="majorHAnsi" w:hAnsiTheme="majorHAnsi" w:cstheme="majorHAnsi"/>
                <w:color w:val="4472C4" w:themeColor="accent1"/>
              </w:rPr>
            </w:pPr>
            <w:r w:rsidRPr="00B97960">
              <w:rPr>
                <w:rFonts w:asciiTheme="majorHAnsi" w:hAnsiTheme="majorHAnsi" w:cstheme="majorHAnsi"/>
                <w:color w:val="4472C4" w:themeColor="accent1"/>
              </w:rPr>
              <w:t xml:space="preserve">Sports specific and emergency care </w:t>
            </w:r>
          </w:p>
          <w:p w14:paraId="1A0D23FC" w14:textId="77777777" w:rsidR="00B97960" w:rsidRPr="00B97960" w:rsidRDefault="00B97960" w:rsidP="00B97960">
            <w:pPr>
              <w:pStyle w:val="ListParagraph"/>
              <w:divId w:val="1642541608"/>
              <w:rPr>
                <w:rFonts w:asciiTheme="majorHAnsi" w:hAnsiTheme="majorHAnsi" w:cstheme="majorHAnsi"/>
              </w:rPr>
            </w:pPr>
          </w:p>
        </w:tc>
      </w:tr>
      <w:tr w:rsidR="00AD5652" w:rsidRPr="00AD5652" w14:paraId="78F50674"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FFFFFF"/>
            <w:vAlign w:val="center"/>
            <w:hideMark/>
          </w:tcPr>
          <w:p w14:paraId="799969F3" w14:textId="77777777" w:rsidR="00B97960" w:rsidRDefault="001117CF" w:rsidP="00B97960">
            <w:pPr>
              <w:rPr>
                <w:rFonts w:eastAsia="Times New Roman" w:cstheme="minorHAnsi"/>
                <w:lang w:eastAsia="en-GB"/>
              </w:rPr>
            </w:pPr>
            <w:r w:rsidRPr="00867E42">
              <w:rPr>
                <w:rFonts w:eastAsia="Times New Roman" w:cstheme="minorHAnsi"/>
                <w:lang w:eastAsia="en-GB"/>
              </w:rPr>
              <w:t>There are differing requirements in your first aid / trauma qualification for</w:t>
            </w:r>
            <w:r w:rsidR="00A42B0A" w:rsidRPr="00867E42">
              <w:rPr>
                <w:rFonts w:eastAsia="Times New Roman" w:cstheme="minorHAnsi"/>
                <w:lang w:eastAsia="en-GB"/>
              </w:rPr>
              <w:t xml:space="preserve"> the</w:t>
            </w:r>
            <w:r w:rsidRPr="00867E42">
              <w:rPr>
                <w:rFonts w:eastAsia="Times New Roman" w:cstheme="minorHAnsi"/>
                <w:lang w:eastAsia="en-GB"/>
              </w:rPr>
              <w:t xml:space="preserve"> levels of accreditation.</w:t>
            </w:r>
          </w:p>
          <w:p w14:paraId="4AAAEA90" w14:textId="77777777" w:rsidR="00B97960" w:rsidRDefault="00B97960" w:rsidP="00B97960">
            <w:pPr>
              <w:rPr>
                <w:rFonts w:eastAsia="Times New Roman" w:cstheme="minorHAnsi"/>
                <w:lang w:eastAsia="en-GB"/>
              </w:rPr>
            </w:pPr>
          </w:p>
          <w:p w14:paraId="6509E48B" w14:textId="4DBD7E0C" w:rsidR="000A67F7" w:rsidRDefault="000A67F7" w:rsidP="00B97960">
            <w:pPr>
              <w:rPr>
                <w:rFonts w:eastAsia="Times New Roman" w:cstheme="minorHAnsi"/>
                <w:lang w:eastAsia="en-GB"/>
              </w:rPr>
            </w:pPr>
            <w:r w:rsidRPr="00867E42">
              <w:rPr>
                <w:rFonts w:eastAsia="Times New Roman" w:cstheme="minorHAnsi"/>
                <w:lang w:eastAsia="en-GB"/>
              </w:rPr>
              <w:t>C</w:t>
            </w:r>
            <w:r w:rsidR="001117CF" w:rsidRPr="00867E42">
              <w:rPr>
                <w:rFonts w:eastAsia="Times New Roman" w:cstheme="minorHAnsi"/>
                <w:lang w:eastAsia="en-GB"/>
              </w:rPr>
              <w:t xml:space="preserve">urrent </w:t>
            </w:r>
            <w:r w:rsidRPr="00867E42">
              <w:rPr>
                <w:rFonts w:eastAsia="Times New Roman" w:cstheme="minorHAnsi"/>
                <w:lang w:eastAsia="en-GB"/>
              </w:rPr>
              <w:t>certification</w:t>
            </w:r>
            <w:r w:rsidR="001117CF" w:rsidRPr="00867E42">
              <w:rPr>
                <w:rFonts w:eastAsia="Times New Roman" w:cstheme="minorHAnsi"/>
                <w:lang w:eastAsia="en-GB"/>
              </w:rPr>
              <w:t xml:space="preserve"> is essential for ACPSEM members wishing to work at competition / training sites. </w:t>
            </w:r>
            <w:r w:rsidRPr="00867E42">
              <w:rPr>
                <w:rFonts w:eastAsia="Times New Roman" w:cstheme="minorHAnsi"/>
                <w:lang w:eastAsia="en-GB"/>
              </w:rPr>
              <w:t xml:space="preserve">For those no longer working in that environment directly, evidence of a previous certificate is still essential to demonstrate an understanding of the differences </w:t>
            </w:r>
            <w:r w:rsidRPr="00867E42">
              <w:rPr>
                <w:rFonts w:eastAsia="Times New Roman" w:cstheme="minorHAnsi"/>
                <w:lang w:eastAsia="en-GB"/>
              </w:rPr>
              <w:lastRenderedPageBreak/>
              <w:t xml:space="preserve">between basic first aid and more advanced management of the injured sports person. This understanding is required to fulfil the competencies stipulated by the International Federation of Sports Physiotherapy: to have the skills to provide this support competently in the sporting environment </w:t>
            </w:r>
            <w:proofErr w:type="gramStart"/>
            <w:r w:rsidRPr="00867E42">
              <w:rPr>
                <w:rFonts w:eastAsia="Times New Roman" w:cstheme="minorHAnsi"/>
                <w:lang w:eastAsia="en-GB"/>
              </w:rPr>
              <w:t>and also</w:t>
            </w:r>
            <w:proofErr w:type="gramEnd"/>
            <w:r w:rsidRPr="00867E42">
              <w:rPr>
                <w:rFonts w:eastAsia="Times New Roman" w:cstheme="minorHAnsi"/>
                <w:lang w:eastAsia="en-GB"/>
              </w:rPr>
              <w:t xml:space="preserve"> to be able to advise on the necessary standard if you are currently clinic based. </w:t>
            </w:r>
          </w:p>
          <w:p w14:paraId="7988A691" w14:textId="77777777" w:rsidR="00B97960" w:rsidRPr="00867E42" w:rsidRDefault="00B97960" w:rsidP="00B97960">
            <w:pPr>
              <w:rPr>
                <w:rFonts w:eastAsia="Times New Roman" w:cstheme="minorHAnsi"/>
                <w:lang w:eastAsia="en-GB"/>
              </w:rPr>
            </w:pPr>
          </w:p>
          <w:p w14:paraId="2626FF4F" w14:textId="79E3DF8D" w:rsidR="000A67F7" w:rsidRDefault="000A67F7" w:rsidP="00B97960">
            <w:pPr>
              <w:rPr>
                <w:rFonts w:eastAsia="Times New Roman" w:cstheme="minorHAnsi"/>
                <w:lang w:eastAsia="en-GB"/>
              </w:rPr>
            </w:pPr>
            <w:r w:rsidRPr="00867E42">
              <w:rPr>
                <w:rFonts w:eastAsia="Times New Roman" w:cstheme="minorHAnsi"/>
                <w:lang w:eastAsia="en-GB"/>
              </w:rPr>
              <w:t xml:space="preserve">Details of courses approved for application can be found on the ACPSEM website. </w:t>
            </w:r>
          </w:p>
          <w:p w14:paraId="472692B9" w14:textId="77777777" w:rsidR="00B97960" w:rsidRPr="00867E42" w:rsidRDefault="00B97960" w:rsidP="00B97960">
            <w:pPr>
              <w:rPr>
                <w:rFonts w:eastAsia="Times New Roman" w:cstheme="minorHAnsi"/>
                <w:lang w:eastAsia="en-GB"/>
              </w:rPr>
            </w:pPr>
          </w:p>
          <w:p w14:paraId="0F6629B5" w14:textId="36040F39" w:rsidR="001117CF" w:rsidRDefault="000A67F7" w:rsidP="00B97960">
            <w:pPr>
              <w:rPr>
                <w:rFonts w:eastAsia="Times New Roman" w:cstheme="minorHAnsi"/>
                <w:lang w:eastAsia="en-GB"/>
              </w:rPr>
            </w:pPr>
            <w:r w:rsidRPr="00867E42">
              <w:rPr>
                <w:rFonts w:eastAsia="Times New Roman" w:cstheme="minorHAnsi"/>
                <w:b/>
                <w:bCs/>
                <w:lang w:eastAsia="en-GB"/>
              </w:rPr>
              <w:t>BRONZE LEVEL</w:t>
            </w:r>
            <w:r w:rsidRPr="00867E42">
              <w:rPr>
                <w:rFonts w:eastAsia="Times New Roman" w:cstheme="minorHAnsi"/>
                <w:lang w:eastAsia="en-GB"/>
              </w:rPr>
              <w:t xml:space="preserve"> – requires a basic first aid in sport or life support qualification. This must be ‘in-date’ to be accepted, this is usually 3 years. </w:t>
            </w:r>
          </w:p>
          <w:p w14:paraId="458531F3" w14:textId="77777777" w:rsidR="00B97960" w:rsidRPr="00867E42" w:rsidRDefault="00B97960" w:rsidP="00B97960">
            <w:pPr>
              <w:rPr>
                <w:rFonts w:eastAsia="Times New Roman" w:cstheme="minorHAnsi"/>
                <w:lang w:eastAsia="en-GB"/>
              </w:rPr>
            </w:pPr>
          </w:p>
          <w:p w14:paraId="2E1B7509" w14:textId="3F58D7FB" w:rsidR="000A67F7" w:rsidRDefault="000A67F7" w:rsidP="00B97960">
            <w:pPr>
              <w:rPr>
                <w:rFonts w:eastAsia="Times New Roman" w:cstheme="minorHAnsi"/>
                <w:lang w:eastAsia="en-GB"/>
              </w:rPr>
            </w:pPr>
            <w:proofErr w:type="gramStart"/>
            <w:r w:rsidRPr="00867E42">
              <w:rPr>
                <w:rFonts w:eastAsia="Times New Roman" w:cstheme="minorHAnsi"/>
                <w:b/>
                <w:bCs/>
                <w:lang w:eastAsia="en-GB"/>
              </w:rPr>
              <w:t>SILVER  +</w:t>
            </w:r>
            <w:proofErr w:type="gramEnd"/>
            <w:r w:rsidRPr="00867E42">
              <w:rPr>
                <w:rFonts w:eastAsia="Times New Roman" w:cstheme="minorHAnsi"/>
                <w:b/>
                <w:bCs/>
                <w:lang w:eastAsia="en-GB"/>
              </w:rPr>
              <w:t xml:space="preserve"> GOLD LEVEL – </w:t>
            </w:r>
            <w:r w:rsidRPr="00867E42">
              <w:rPr>
                <w:rFonts w:eastAsia="Times New Roman" w:cstheme="minorHAnsi"/>
                <w:lang w:eastAsia="en-GB"/>
              </w:rPr>
              <w:t>requires an Emergency Care</w:t>
            </w:r>
            <w:r w:rsidR="00B97960">
              <w:rPr>
                <w:rFonts w:eastAsia="Times New Roman" w:cstheme="minorHAnsi"/>
                <w:lang w:eastAsia="en-GB"/>
              </w:rPr>
              <w:t xml:space="preserve"> / Trauma management</w:t>
            </w:r>
            <w:r w:rsidRPr="00867E42">
              <w:rPr>
                <w:rFonts w:eastAsia="Times New Roman" w:cstheme="minorHAnsi"/>
                <w:lang w:eastAsia="en-GB"/>
              </w:rPr>
              <w:t xml:space="preserve"> skills course,  that is more advanced than that of a basic First Aid for Life Support qualification.  This type of course focuses on the complexities of dealing with trauma and multiple issues in the sporting context. Courses are run over a number of days and focus on practical </w:t>
            </w:r>
            <w:r w:rsidR="00B97960" w:rsidRPr="00867E42">
              <w:rPr>
                <w:rFonts w:eastAsia="Times New Roman" w:cstheme="minorHAnsi"/>
                <w:lang w:eastAsia="en-GB"/>
              </w:rPr>
              <w:t>scenarios /</w:t>
            </w:r>
            <w:r w:rsidRPr="00867E42">
              <w:rPr>
                <w:rFonts w:eastAsia="Times New Roman" w:cstheme="minorHAnsi"/>
                <w:lang w:eastAsia="en-GB"/>
              </w:rPr>
              <w:t xml:space="preserve"> moulages </w:t>
            </w:r>
            <w:r w:rsidR="00A42B0A" w:rsidRPr="00867E42">
              <w:rPr>
                <w:rFonts w:eastAsia="Times New Roman" w:cstheme="minorHAnsi"/>
                <w:lang w:eastAsia="en-GB"/>
              </w:rPr>
              <w:t xml:space="preserve">dealing with issues such as spinal trauma, advanced life support, airway management, multiple </w:t>
            </w:r>
            <w:proofErr w:type="gramStart"/>
            <w:r w:rsidR="00A42B0A" w:rsidRPr="00867E42">
              <w:rPr>
                <w:rFonts w:eastAsia="Times New Roman" w:cstheme="minorHAnsi"/>
                <w:lang w:eastAsia="en-GB"/>
              </w:rPr>
              <w:t>trauma</w:t>
            </w:r>
            <w:proofErr w:type="gramEnd"/>
            <w:r w:rsidR="00A42B0A" w:rsidRPr="00867E42">
              <w:rPr>
                <w:rFonts w:eastAsia="Times New Roman" w:cstheme="minorHAnsi"/>
                <w:lang w:eastAsia="en-GB"/>
              </w:rPr>
              <w:t xml:space="preserve"> etc. </w:t>
            </w:r>
          </w:p>
          <w:p w14:paraId="33D6E0E4" w14:textId="77777777" w:rsidR="00B97960" w:rsidRPr="00867E42" w:rsidRDefault="00B97960" w:rsidP="00B97960">
            <w:pPr>
              <w:rPr>
                <w:rFonts w:eastAsia="Times New Roman" w:cstheme="minorHAnsi"/>
                <w:lang w:eastAsia="en-GB"/>
              </w:rPr>
            </w:pPr>
          </w:p>
          <w:p w14:paraId="03A55686" w14:textId="707FA15E" w:rsidR="00AD5652" w:rsidRPr="00AD5652" w:rsidRDefault="00AD5652" w:rsidP="00B97960">
            <w:pPr>
              <w:rPr>
                <w:rFonts w:ascii="Times New Roman" w:eastAsia="Times New Roman" w:hAnsi="Times New Roman" w:cs="Times New Roman"/>
                <w:lang w:eastAsia="en-GB"/>
              </w:rPr>
            </w:pPr>
          </w:p>
        </w:tc>
      </w:tr>
    </w:tbl>
    <w:p w14:paraId="4CB391FE" w14:textId="17A89DB4" w:rsidR="00AD5652" w:rsidRDefault="00AD5652" w:rsidP="00B97960">
      <w:pPr>
        <w:rPr>
          <w:rFonts w:ascii="Helvetica" w:eastAsia="Times New Roman" w:hAnsi="Helvetica" w:cs="Times New Roman"/>
          <w:b/>
          <w:bCs/>
          <w:color w:val="A82600"/>
          <w:sz w:val="28"/>
          <w:szCs w:val="28"/>
          <w:lang w:eastAsia="en-GB"/>
        </w:rPr>
      </w:pPr>
      <w:r w:rsidRPr="00AD5652">
        <w:rPr>
          <w:rFonts w:ascii="Helvetica" w:eastAsia="Times New Roman" w:hAnsi="Helvetica" w:cs="Times New Roman"/>
          <w:b/>
          <w:bCs/>
          <w:color w:val="A82600"/>
          <w:sz w:val="28"/>
          <w:szCs w:val="28"/>
          <w:lang w:eastAsia="en-GB"/>
        </w:rPr>
        <w:lastRenderedPageBreak/>
        <w:t xml:space="preserve"> </w:t>
      </w:r>
    </w:p>
    <w:p w14:paraId="7CA5B812" w14:textId="77777777" w:rsidR="00B97960" w:rsidRDefault="00B97960" w:rsidP="00B97960">
      <w:pPr>
        <w:rPr>
          <w:rFonts w:ascii="Helvetica" w:eastAsia="Times New Roman" w:hAnsi="Helvetica" w:cs="Times New Roman"/>
          <w:b/>
          <w:bCs/>
          <w:color w:val="A82600"/>
          <w:sz w:val="28"/>
          <w:szCs w:val="28"/>
          <w:lang w:eastAsia="en-GB"/>
        </w:rPr>
      </w:pPr>
    </w:p>
    <w:p w14:paraId="40F5D4AC" w14:textId="77777777" w:rsidR="00B97960" w:rsidRPr="00AD5652" w:rsidRDefault="00B97960" w:rsidP="00B97960">
      <w:pPr>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4"/>
      </w:tblGrid>
      <w:tr w:rsidR="00AD5652" w:rsidRPr="00AD5652" w14:paraId="05EB7E7C" w14:textId="77777777" w:rsidTr="00B97960">
        <w:tc>
          <w:tcPr>
            <w:tcW w:w="0" w:type="auto"/>
            <w:tcBorders>
              <w:top w:val="single" w:sz="6" w:space="0" w:color="333399"/>
              <w:left w:val="single" w:sz="6" w:space="0" w:color="333399"/>
              <w:bottom w:val="single" w:sz="6" w:space="0" w:color="333399"/>
              <w:right w:val="single" w:sz="6" w:space="0" w:color="333399"/>
            </w:tcBorders>
            <w:shd w:val="clear" w:color="auto" w:fill="E7B0B0"/>
            <w:vAlign w:val="center"/>
            <w:hideMark/>
          </w:tcPr>
          <w:p w14:paraId="6B95950D" w14:textId="2B2C43FA" w:rsidR="00AD5652" w:rsidRDefault="00AD5652" w:rsidP="00B97960">
            <w:pPr>
              <w:pStyle w:val="ListParagraph"/>
              <w:numPr>
                <w:ilvl w:val="0"/>
                <w:numId w:val="1"/>
              </w:numPr>
              <w:divId w:val="1517190638"/>
              <w:rPr>
                <w:rFonts w:asciiTheme="majorHAnsi" w:eastAsia="Times New Roman" w:hAnsiTheme="majorHAnsi" w:cstheme="majorHAnsi"/>
                <w:color w:val="4472C4" w:themeColor="accent1"/>
                <w:lang w:eastAsia="en-GB"/>
              </w:rPr>
            </w:pPr>
            <w:r w:rsidRPr="00B97960">
              <w:rPr>
                <w:rFonts w:asciiTheme="majorHAnsi" w:eastAsia="Times New Roman" w:hAnsiTheme="majorHAnsi" w:cstheme="majorHAnsi"/>
                <w:color w:val="4472C4" w:themeColor="accent1"/>
                <w:lang w:eastAsia="en-GB"/>
              </w:rPr>
              <w:t xml:space="preserve">Details of shadowing and/or supervised clinical experience in </w:t>
            </w:r>
            <w:proofErr w:type="gramStart"/>
            <w:r w:rsidRPr="00B97960">
              <w:rPr>
                <w:rFonts w:asciiTheme="majorHAnsi" w:eastAsia="Times New Roman" w:hAnsiTheme="majorHAnsi" w:cstheme="majorHAnsi"/>
                <w:color w:val="4472C4" w:themeColor="accent1"/>
                <w:lang w:eastAsia="en-GB"/>
              </w:rPr>
              <w:t>sport</w:t>
            </w:r>
            <w:proofErr w:type="gramEnd"/>
            <w:r w:rsidRPr="00B97960">
              <w:rPr>
                <w:rFonts w:asciiTheme="majorHAnsi" w:eastAsia="Times New Roman" w:hAnsiTheme="majorHAnsi" w:cstheme="majorHAnsi"/>
                <w:color w:val="4472C4" w:themeColor="accent1"/>
                <w:lang w:eastAsia="en-GB"/>
              </w:rPr>
              <w:t xml:space="preserve"> </w:t>
            </w:r>
          </w:p>
          <w:p w14:paraId="6392707D" w14:textId="77777777" w:rsidR="00B97960" w:rsidRPr="00B97960" w:rsidRDefault="00B97960" w:rsidP="00B97960">
            <w:pPr>
              <w:pStyle w:val="ListParagraph"/>
              <w:divId w:val="1517190638"/>
              <w:rPr>
                <w:rFonts w:asciiTheme="majorHAnsi" w:eastAsia="Times New Roman" w:hAnsiTheme="majorHAnsi" w:cstheme="majorHAnsi"/>
                <w:color w:val="4472C4" w:themeColor="accent1"/>
                <w:lang w:eastAsia="en-GB"/>
              </w:rPr>
            </w:pPr>
          </w:p>
          <w:p w14:paraId="1FF49B03" w14:textId="77777777" w:rsidR="00B97960" w:rsidRPr="00B97960" w:rsidRDefault="00B97960" w:rsidP="00B97960">
            <w:pPr>
              <w:divId w:val="1517190638"/>
              <w:rPr>
                <w:rFonts w:asciiTheme="majorHAnsi" w:eastAsia="Times New Roman" w:hAnsiTheme="majorHAnsi" w:cstheme="majorHAnsi"/>
                <w:color w:val="4472C4" w:themeColor="accent1"/>
                <w:lang w:eastAsia="en-GB"/>
              </w:rPr>
            </w:pPr>
          </w:p>
        </w:tc>
      </w:tr>
      <w:tr w:rsidR="00AD5652" w:rsidRPr="00AD5652" w14:paraId="206A21B6"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FFFFFF"/>
            <w:vAlign w:val="center"/>
            <w:hideMark/>
          </w:tcPr>
          <w:p w14:paraId="397A0E90" w14:textId="77777777" w:rsidR="000F0027" w:rsidRPr="00867E42" w:rsidRDefault="00AD5652" w:rsidP="00B97960">
            <w:pPr>
              <w:jc w:val="both"/>
              <w:rPr>
                <w:rFonts w:eastAsia="Times New Roman" w:cstheme="minorHAnsi"/>
                <w:lang w:eastAsia="en-GB"/>
              </w:rPr>
            </w:pPr>
            <w:r w:rsidRPr="00AD5652">
              <w:rPr>
                <w:rFonts w:eastAsia="Times New Roman" w:cstheme="minorHAnsi"/>
                <w:lang w:eastAsia="en-GB"/>
              </w:rPr>
              <w:t>Please note that this section DOES NOT include clinical hours accrued as a sole practitioner.</w:t>
            </w:r>
          </w:p>
          <w:p w14:paraId="4F4C0E3C" w14:textId="77777777" w:rsidR="000F0027" w:rsidRPr="00867E42" w:rsidRDefault="00AD5652" w:rsidP="00B97960">
            <w:pPr>
              <w:rPr>
                <w:rFonts w:eastAsia="Times New Roman" w:cstheme="minorHAnsi"/>
                <w:lang w:eastAsia="en-GB"/>
              </w:rPr>
            </w:pPr>
            <w:r w:rsidRPr="00AD5652">
              <w:rPr>
                <w:rFonts w:eastAsia="Times New Roman" w:cstheme="minorHAnsi"/>
                <w:lang w:eastAsia="en-GB"/>
              </w:rPr>
              <w:br/>
            </w:r>
            <w:r w:rsidR="000F0027" w:rsidRPr="00867E42">
              <w:rPr>
                <w:rFonts w:eastAsia="Times New Roman" w:cstheme="minorHAnsi"/>
                <w:lang w:eastAsia="en-GB"/>
              </w:rPr>
              <w:t>All a</w:t>
            </w:r>
            <w:r w:rsidRPr="00AD5652">
              <w:rPr>
                <w:rFonts w:eastAsia="Times New Roman" w:cstheme="minorHAnsi"/>
                <w:lang w:eastAsia="en-GB"/>
              </w:rPr>
              <w:t>pplicants are required to demonstrate a minimum of 100 hours of supervised clinical experience in a sports specific environment</w:t>
            </w:r>
            <w:r w:rsidR="000F0027" w:rsidRPr="00867E42">
              <w:rPr>
                <w:rFonts w:eastAsia="Times New Roman" w:cstheme="minorHAnsi"/>
                <w:lang w:eastAsia="en-GB"/>
              </w:rPr>
              <w:t xml:space="preserve"> </w:t>
            </w:r>
            <w:r w:rsidRPr="00AD5652">
              <w:rPr>
                <w:rFonts w:eastAsia="Times New Roman" w:cstheme="minorHAnsi"/>
                <w:lang w:eastAsia="en-GB"/>
              </w:rPr>
              <w:t>to proceed past Bronze level. This experiential learning can be in the form of shadowing an experienced sports physiotherapist or working under supervision within a squad system. Contact details should be provided to allow audit of the reviewing system.</w:t>
            </w:r>
            <w:r w:rsidRPr="00AD5652">
              <w:rPr>
                <w:rFonts w:eastAsia="Times New Roman" w:cstheme="minorHAnsi"/>
                <w:lang w:eastAsia="en-GB"/>
              </w:rPr>
              <w:br/>
            </w:r>
          </w:p>
          <w:p w14:paraId="5735CBD2" w14:textId="77777777" w:rsidR="000F0027" w:rsidRPr="00867E42" w:rsidRDefault="00AD5652" w:rsidP="00B97960">
            <w:pPr>
              <w:jc w:val="both"/>
              <w:rPr>
                <w:rFonts w:eastAsia="Times New Roman" w:cstheme="minorHAnsi"/>
                <w:lang w:eastAsia="en-GB"/>
              </w:rPr>
            </w:pPr>
            <w:r w:rsidRPr="00AD5652">
              <w:rPr>
                <w:rFonts w:eastAsia="Times New Roman" w:cstheme="minorHAnsi"/>
                <w:lang w:eastAsia="en-GB"/>
              </w:rPr>
              <w:t xml:space="preserve">The hours accrued do not need to be continuous, they can be added to through part time hours working </w:t>
            </w:r>
            <w:r w:rsidR="000F0027" w:rsidRPr="00867E42">
              <w:rPr>
                <w:rFonts w:eastAsia="Times New Roman" w:cstheme="minorHAnsi"/>
                <w:lang w:eastAsia="en-GB"/>
              </w:rPr>
              <w:t>in</w:t>
            </w:r>
            <w:r w:rsidRPr="00AD5652">
              <w:rPr>
                <w:rFonts w:eastAsia="Times New Roman" w:cstheme="minorHAnsi"/>
                <w:lang w:eastAsia="en-GB"/>
              </w:rPr>
              <w:t xml:space="preserve"> a variety of sporting environments over weeks/months (</w:t>
            </w:r>
            <w:proofErr w:type="spellStart"/>
            <w:r w:rsidRPr="00AD5652">
              <w:rPr>
                <w:rFonts w:eastAsia="Times New Roman" w:cstheme="minorHAnsi"/>
                <w:lang w:eastAsia="en-GB"/>
              </w:rPr>
              <w:t>eg</w:t>
            </w:r>
            <w:proofErr w:type="spellEnd"/>
            <w:r w:rsidRPr="00AD5652">
              <w:rPr>
                <w:rFonts w:eastAsia="Times New Roman" w:cstheme="minorHAnsi"/>
                <w:lang w:eastAsia="en-GB"/>
              </w:rPr>
              <w:t xml:space="preserve"> 2 hours per week)</w:t>
            </w:r>
            <w:r w:rsidR="000F0027" w:rsidRPr="00867E42">
              <w:rPr>
                <w:rFonts w:eastAsia="Times New Roman" w:cstheme="minorHAnsi"/>
                <w:lang w:eastAsia="en-GB"/>
              </w:rPr>
              <w:t xml:space="preserve">. </w:t>
            </w:r>
          </w:p>
          <w:p w14:paraId="6C8F324A" w14:textId="1C18CEBA" w:rsidR="000F0027" w:rsidRPr="00867E42" w:rsidRDefault="000F0027" w:rsidP="00B97960">
            <w:pPr>
              <w:jc w:val="both"/>
              <w:rPr>
                <w:rFonts w:eastAsia="Times New Roman" w:cstheme="minorHAnsi"/>
                <w:lang w:eastAsia="en-GB"/>
              </w:rPr>
            </w:pPr>
            <w:r w:rsidRPr="00867E42">
              <w:rPr>
                <w:rFonts w:eastAsia="Times New Roman" w:cstheme="minorHAnsi"/>
                <w:lang w:eastAsia="en-GB"/>
              </w:rPr>
              <w:t xml:space="preserve">These hours must be achieved after qualifying as a physiotherapist. In the </w:t>
            </w:r>
            <w:r w:rsidR="00B97960" w:rsidRPr="00867E42">
              <w:rPr>
                <w:rFonts w:eastAsia="Times New Roman" w:cstheme="minorHAnsi"/>
                <w:lang w:eastAsia="en-GB"/>
              </w:rPr>
              <w:t>right-hand</w:t>
            </w:r>
            <w:r w:rsidRPr="00867E42">
              <w:rPr>
                <w:rFonts w:eastAsia="Times New Roman" w:cstheme="minorHAnsi"/>
                <w:lang w:eastAsia="en-GB"/>
              </w:rPr>
              <w:t xml:space="preserve"> column state the key learning that was achieved in bullet format. </w:t>
            </w:r>
          </w:p>
          <w:p w14:paraId="47DDA2D0" w14:textId="77777777" w:rsidR="000F0027" w:rsidRDefault="000F0027" w:rsidP="00B97960">
            <w:pPr>
              <w:jc w:val="both"/>
              <w:rPr>
                <w:rFonts w:eastAsia="Times New Roman" w:cstheme="minorHAnsi"/>
                <w:lang w:eastAsia="en-GB"/>
              </w:rPr>
            </w:pPr>
            <w:r w:rsidRPr="00867E42">
              <w:rPr>
                <w:rFonts w:eastAsia="Times New Roman" w:cstheme="minorHAnsi"/>
                <w:lang w:eastAsia="en-GB"/>
              </w:rPr>
              <w:t xml:space="preserve"> </w:t>
            </w:r>
            <w:r w:rsidR="00AD5652" w:rsidRPr="00AD5652">
              <w:rPr>
                <w:rFonts w:eastAsia="Times New Roman" w:cstheme="minorHAnsi"/>
                <w:lang w:eastAsia="en-GB"/>
              </w:rPr>
              <w:br/>
              <w:t xml:space="preserve">Physiotherapists who have been working as sole practitioners in sport still need to demonstrate 100 hours of shadowing/supervised hours and provide contact details of where this has been done to achieve </w:t>
            </w:r>
            <w:proofErr w:type="gramStart"/>
            <w:r w:rsidR="00AD5652" w:rsidRPr="00AD5652">
              <w:rPr>
                <w:rFonts w:eastAsia="Times New Roman" w:cstheme="minorHAnsi"/>
                <w:lang w:eastAsia="en-GB"/>
              </w:rPr>
              <w:t>Bronze</w:t>
            </w:r>
            <w:proofErr w:type="gramEnd"/>
            <w:r w:rsidR="00AD5652" w:rsidRPr="00AD5652">
              <w:rPr>
                <w:rFonts w:eastAsia="Times New Roman" w:cstheme="minorHAnsi"/>
                <w:lang w:eastAsia="en-GB"/>
              </w:rPr>
              <w:t xml:space="preserve"> level. </w:t>
            </w:r>
          </w:p>
          <w:p w14:paraId="12F0E338" w14:textId="77777777" w:rsidR="00B97960" w:rsidRPr="00867E42" w:rsidRDefault="00B97960" w:rsidP="00B97960">
            <w:pPr>
              <w:jc w:val="both"/>
              <w:rPr>
                <w:rFonts w:eastAsia="Times New Roman" w:cstheme="minorHAnsi"/>
                <w:lang w:eastAsia="en-GB"/>
              </w:rPr>
            </w:pPr>
          </w:p>
          <w:p w14:paraId="2A34BAB7" w14:textId="77777777" w:rsidR="00AD5652" w:rsidRDefault="00AD5652" w:rsidP="00B97960">
            <w:pPr>
              <w:jc w:val="both"/>
              <w:rPr>
                <w:rFonts w:eastAsia="Times New Roman" w:cstheme="minorHAnsi"/>
                <w:lang w:eastAsia="en-GB"/>
              </w:rPr>
            </w:pPr>
            <w:r w:rsidRPr="00AD5652">
              <w:rPr>
                <w:rFonts w:eastAsia="Times New Roman" w:cstheme="minorHAnsi"/>
                <w:lang w:eastAsia="en-GB"/>
              </w:rPr>
              <w:t xml:space="preserve">It is appreciated that applicants at </w:t>
            </w:r>
            <w:r w:rsidR="000F0027" w:rsidRPr="00867E42">
              <w:rPr>
                <w:rFonts w:eastAsia="Times New Roman" w:cstheme="minorHAnsi"/>
                <w:lang w:eastAsia="en-GB"/>
              </w:rPr>
              <w:t xml:space="preserve">Silver / </w:t>
            </w:r>
            <w:r w:rsidRPr="00AD5652">
              <w:rPr>
                <w:rFonts w:eastAsia="Times New Roman" w:cstheme="minorHAnsi"/>
                <w:lang w:eastAsia="en-GB"/>
              </w:rPr>
              <w:t>Gold level may well have been working in sole practice for some time. However</w:t>
            </w:r>
            <w:r w:rsidR="000F0027" w:rsidRPr="00867E42">
              <w:rPr>
                <w:rFonts w:eastAsia="Times New Roman" w:cstheme="minorHAnsi"/>
                <w:lang w:eastAsia="en-GB"/>
              </w:rPr>
              <w:t>,</w:t>
            </w:r>
            <w:r w:rsidRPr="00AD5652">
              <w:rPr>
                <w:rFonts w:eastAsia="Times New Roman" w:cstheme="minorHAnsi"/>
                <w:lang w:eastAsia="en-GB"/>
              </w:rPr>
              <w:t xml:space="preserve"> an estimate of early career experience can still be provided. Also, any experiential learning provided through visiting and working with colleagues in other sports/squads can be included here as this is an example of best practice even amongst very experienced sports physiotherapists. </w:t>
            </w:r>
          </w:p>
          <w:p w14:paraId="601242AF" w14:textId="77777777" w:rsidR="00B97960" w:rsidRDefault="00B97960" w:rsidP="00B97960">
            <w:pPr>
              <w:jc w:val="both"/>
              <w:rPr>
                <w:rFonts w:eastAsia="Times New Roman" w:cstheme="minorHAnsi"/>
                <w:lang w:eastAsia="en-GB"/>
              </w:rPr>
            </w:pPr>
          </w:p>
          <w:p w14:paraId="6CB4A73A" w14:textId="77777777" w:rsidR="00B97960" w:rsidRDefault="00B97960" w:rsidP="00B97960">
            <w:pPr>
              <w:jc w:val="both"/>
              <w:rPr>
                <w:rFonts w:eastAsia="Times New Roman" w:cstheme="minorHAnsi"/>
                <w:lang w:eastAsia="en-GB"/>
              </w:rPr>
            </w:pPr>
          </w:p>
          <w:p w14:paraId="40E5A7E0" w14:textId="77777777" w:rsidR="00B97960" w:rsidRDefault="00B97960" w:rsidP="00B97960">
            <w:pPr>
              <w:jc w:val="both"/>
              <w:rPr>
                <w:rFonts w:eastAsia="Times New Roman" w:cstheme="minorHAnsi"/>
                <w:lang w:eastAsia="en-GB"/>
              </w:rPr>
            </w:pPr>
          </w:p>
          <w:p w14:paraId="36601DF5" w14:textId="11A5BD86" w:rsidR="00B97960" w:rsidRPr="00AD5652" w:rsidRDefault="00B97960" w:rsidP="00B97960">
            <w:pPr>
              <w:jc w:val="both"/>
              <w:rPr>
                <w:rFonts w:ascii="TT1CFt00" w:eastAsia="Times New Roman" w:hAnsi="TT1CFt00" w:cs="Times New Roman"/>
                <w:lang w:eastAsia="en-GB"/>
              </w:rPr>
            </w:pPr>
          </w:p>
        </w:tc>
      </w:tr>
    </w:tbl>
    <w:p w14:paraId="229C1790" w14:textId="77777777" w:rsidR="00AD5652" w:rsidRPr="00AD5652" w:rsidRDefault="00AD5652" w:rsidP="00B97960">
      <w:pPr>
        <w:rPr>
          <w:rFonts w:ascii="Times New Roman" w:eastAsia="Times New Roman" w:hAnsi="Times New Roman" w:cs="Times New Roman"/>
          <w:vanish/>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4"/>
      </w:tblGrid>
      <w:tr w:rsidR="00AD5652" w:rsidRPr="00AD5652" w14:paraId="23C5621D" w14:textId="77777777" w:rsidTr="00B97960">
        <w:tc>
          <w:tcPr>
            <w:tcW w:w="0" w:type="auto"/>
            <w:tcBorders>
              <w:top w:val="single" w:sz="6" w:space="0" w:color="333399"/>
              <w:left w:val="single" w:sz="6" w:space="0" w:color="333399"/>
              <w:bottom w:val="single" w:sz="6" w:space="0" w:color="333399"/>
              <w:right w:val="single" w:sz="6" w:space="0" w:color="333399"/>
            </w:tcBorders>
            <w:shd w:val="clear" w:color="auto" w:fill="E7B0B0"/>
            <w:vAlign w:val="center"/>
            <w:hideMark/>
          </w:tcPr>
          <w:p w14:paraId="25B3FC3B" w14:textId="60726C48" w:rsidR="00AD5652" w:rsidRPr="00B97960" w:rsidRDefault="00AD5652" w:rsidP="00B97960">
            <w:pPr>
              <w:pStyle w:val="ListParagraph"/>
              <w:numPr>
                <w:ilvl w:val="0"/>
                <w:numId w:val="1"/>
              </w:numPr>
              <w:divId w:val="1649363719"/>
              <w:rPr>
                <w:rFonts w:asciiTheme="majorHAnsi" w:eastAsia="Times New Roman" w:hAnsiTheme="majorHAnsi" w:cstheme="majorHAnsi"/>
                <w:color w:val="4472C4" w:themeColor="accent1"/>
                <w:lang w:eastAsia="en-GB"/>
              </w:rPr>
            </w:pPr>
            <w:r w:rsidRPr="00B97960">
              <w:rPr>
                <w:rFonts w:asciiTheme="majorHAnsi" w:eastAsia="Times New Roman" w:hAnsiTheme="majorHAnsi" w:cstheme="majorHAnsi"/>
                <w:color w:val="4472C4" w:themeColor="accent1"/>
                <w:lang w:eastAsia="en-GB"/>
              </w:rPr>
              <w:lastRenderedPageBreak/>
              <w:t xml:space="preserve">Employment History </w:t>
            </w:r>
          </w:p>
          <w:p w14:paraId="2C7CFD6C" w14:textId="77777777" w:rsidR="00B97960" w:rsidRPr="00B97960" w:rsidRDefault="00B97960" w:rsidP="00B97960">
            <w:pPr>
              <w:pStyle w:val="ListParagraph"/>
              <w:divId w:val="1649363719"/>
              <w:rPr>
                <w:rFonts w:asciiTheme="majorHAnsi" w:eastAsia="Times New Roman" w:hAnsiTheme="majorHAnsi" w:cstheme="majorHAnsi"/>
                <w:color w:val="303099"/>
                <w:lang w:eastAsia="en-GB"/>
              </w:rPr>
            </w:pPr>
          </w:p>
          <w:p w14:paraId="5940BDFC" w14:textId="77777777" w:rsidR="00B97960" w:rsidRPr="00B97960" w:rsidRDefault="00B97960" w:rsidP="00B97960">
            <w:pPr>
              <w:pStyle w:val="ListParagraph"/>
              <w:divId w:val="1649363719"/>
              <w:rPr>
                <w:rFonts w:asciiTheme="majorHAnsi" w:eastAsia="Times New Roman" w:hAnsiTheme="majorHAnsi" w:cstheme="majorHAnsi"/>
                <w:lang w:eastAsia="en-GB"/>
              </w:rPr>
            </w:pPr>
          </w:p>
        </w:tc>
      </w:tr>
      <w:tr w:rsidR="00AD5652" w:rsidRPr="00AD5652" w14:paraId="0E0BE10E"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FFFFFF"/>
            <w:vAlign w:val="center"/>
            <w:hideMark/>
          </w:tcPr>
          <w:p w14:paraId="675A826E" w14:textId="77777777" w:rsidR="00816F53" w:rsidRPr="00867E42" w:rsidRDefault="00AD5652" w:rsidP="00B97960">
            <w:pPr>
              <w:rPr>
                <w:rFonts w:eastAsia="Times New Roman" w:cstheme="minorHAnsi"/>
                <w:lang w:eastAsia="en-GB"/>
              </w:rPr>
            </w:pPr>
            <w:r w:rsidRPr="00AD5652">
              <w:rPr>
                <w:rFonts w:eastAsia="Times New Roman" w:cstheme="minorHAnsi"/>
                <w:lang w:eastAsia="en-GB"/>
              </w:rPr>
              <w:t xml:space="preserve">Please provide an overview of your employment history, including: </w:t>
            </w:r>
          </w:p>
          <w:p w14:paraId="6651A5C9" w14:textId="21377399" w:rsidR="00AD5652" w:rsidRPr="00AD5652" w:rsidRDefault="00AD5652" w:rsidP="00B97960">
            <w:pPr>
              <w:rPr>
                <w:rFonts w:eastAsia="Times New Roman" w:cstheme="minorHAnsi"/>
                <w:lang w:eastAsia="en-GB"/>
              </w:rPr>
            </w:pPr>
            <w:r w:rsidRPr="00AD5652">
              <w:rPr>
                <w:rFonts w:eastAsia="Times New Roman" w:cstheme="minorHAnsi"/>
                <w:lang w:eastAsia="en-GB"/>
              </w:rPr>
              <w:t>Job title</w:t>
            </w:r>
            <w:r w:rsidRPr="00AD5652">
              <w:rPr>
                <w:rFonts w:eastAsia="Times New Roman" w:cstheme="minorHAnsi"/>
                <w:lang w:eastAsia="en-GB"/>
              </w:rPr>
              <w:br/>
              <w:t>Location/department</w:t>
            </w:r>
            <w:r w:rsidRPr="00AD5652">
              <w:rPr>
                <w:rFonts w:eastAsia="Times New Roman" w:cstheme="minorHAnsi"/>
                <w:lang w:eastAsia="en-GB"/>
              </w:rPr>
              <w:br/>
              <w:t xml:space="preserve">Dates </w:t>
            </w:r>
          </w:p>
          <w:p w14:paraId="6551F326" w14:textId="77777777" w:rsidR="00AD5652" w:rsidRPr="00AD5652" w:rsidRDefault="00AD5652" w:rsidP="00B97960">
            <w:pPr>
              <w:rPr>
                <w:rFonts w:eastAsia="Times New Roman" w:cstheme="minorHAnsi"/>
                <w:lang w:eastAsia="en-GB"/>
              </w:rPr>
            </w:pPr>
            <w:r w:rsidRPr="00AD5652">
              <w:rPr>
                <w:rFonts w:eastAsia="Times New Roman" w:cstheme="minorHAnsi"/>
                <w:lang w:eastAsia="en-GB"/>
              </w:rPr>
              <w:t xml:space="preserve">If part time – please include full time equivalent (FTE </w:t>
            </w:r>
            <w:proofErr w:type="spellStart"/>
            <w:r w:rsidRPr="00AD5652">
              <w:rPr>
                <w:rFonts w:eastAsia="Times New Roman" w:cstheme="minorHAnsi"/>
                <w:lang w:eastAsia="en-GB"/>
              </w:rPr>
              <w:t>eg</w:t>
            </w:r>
            <w:proofErr w:type="spellEnd"/>
            <w:r w:rsidRPr="00AD5652">
              <w:rPr>
                <w:rFonts w:eastAsia="Times New Roman" w:cstheme="minorHAnsi"/>
                <w:lang w:eastAsia="en-GB"/>
              </w:rPr>
              <w:t xml:space="preserve"> 0.4) or hrs per week </w:t>
            </w:r>
          </w:p>
          <w:p w14:paraId="774F9A95" w14:textId="77777777" w:rsidR="00AD5652" w:rsidRDefault="00AD5652" w:rsidP="00B97960">
            <w:pPr>
              <w:rPr>
                <w:rFonts w:ascii="TT1D0t00" w:eastAsia="Times New Roman" w:hAnsi="TT1D0t00" w:cs="Times New Roman"/>
                <w:b/>
                <w:bCs/>
                <w:lang w:eastAsia="en-GB"/>
              </w:rPr>
            </w:pPr>
            <w:r w:rsidRPr="00AD5652">
              <w:rPr>
                <w:rFonts w:eastAsia="Times New Roman" w:cstheme="minorHAnsi"/>
                <w:b/>
                <w:bCs/>
                <w:lang w:eastAsia="en-GB"/>
              </w:rPr>
              <w:t xml:space="preserve">There must not be any overlap between these dates and hours and any listed in the shadowing </w:t>
            </w:r>
            <w:proofErr w:type="gramStart"/>
            <w:r w:rsidRPr="00AD5652">
              <w:rPr>
                <w:rFonts w:eastAsia="Times New Roman" w:cstheme="minorHAnsi"/>
                <w:b/>
                <w:bCs/>
                <w:lang w:eastAsia="en-GB"/>
              </w:rPr>
              <w:t>section</w:t>
            </w:r>
            <w:proofErr w:type="gramEnd"/>
            <w:r w:rsidRPr="00AD5652">
              <w:rPr>
                <w:rFonts w:ascii="TT1D0t00" w:eastAsia="Times New Roman" w:hAnsi="TT1D0t00" w:cs="Times New Roman"/>
                <w:b/>
                <w:bCs/>
                <w:lang w:eastAsia="en-GB"/>
              </w:rPr>
              <w:t xml:space="preserve"> </w:t>
            </w:r>
          </w:p>
          <w:p w14:paraId="13E9DE8F" w14:textId="77777777" w:rsidR="00B97960" w:rsidRPr="00AD5652" w:rsidRDefault="00B97960" w:rsidP="00B97960">
            <w:pPr>
              <w:rPr>
                <w:rFonts w:ascii="Times New Roman" w:eastAsia="Times New Roman" w:hAnsi="Times New Roman" w:cs="Times New Roman"/>
                <w:b/>
                <w:bCs/>
                <w:lang w:eastAsia="en-GB"/>
              </w:rPr>
            </w:pPr>
          </w:p>
        </w:tc>
      </w:tr>
      <w:tr w:rsidR="00AD5652" w:rsidRPr="00AD5652" w14:paraId="4CB41110" w14:textId="77777777" w:rsidTr="00B97960">
        <w:tc>
          <w:tcPr>
            <w:tcW w:w="0" w:type="auto"/>
            <w:tcBorders>
              <w:top w:val="single" w:sz="6" w:space="0" w:color="333399"/>
              <w:left w:val="single" w:sz="6" w:space="0" w:color="333399"/>
              <w:bottom w:val="single" w:sz="6" w:space="0" w:color="333399"/>
              <w:right w:val="single" w:sz="6" w:space="0" w:color="333399"/>
            </w:tcBorders>
            <w:shd w:val="clear" w:color="auto" w:fill="E7B0B0"/>
            <w:vAlign w:val="center"/>
            <w:hideMark/>
          </w:tcPr>
          <w:p w14:paraId="43C6AD32" w14:textId="77777777" w:rsidR="00AD5652" w:rsidRDefault="00AD5652" w:rsidP="00B97960">
            <w:pPr>
              <w:pStyle w:val="ListParagraph"/>
              <w:numPr>
                <w:ilvl w:val="0"/>
                <w:numId w:val="1"/>
              </w:numPr>
              <w:rPr>
                <w:rFonts w:asciiTheme="majorHAnsi" w:eastAsia="Times New Roman" w:hAnsiTheme="majorHAnsi" w:cstheme="majorHAnsi"/>
                <w:color w:val="4472C4" w:themeColor="accent1"/>
                <w:lang w:eastAsia="en-GB"/>
              </w:rPr>
            </w:pPr>
            <w:r w:rsidRPr="00B97960">
              <w:rPr>
                <w:rFonts w:asciiTheme="majorHAnsi" w:eastAsia="Times New Roman" w:hAnsiTheme="majorHAnsi" w:cstheme="majorHAnsi"/>
                <w:color w:val="4472C4" w:themeColor="accent1"/>
                <w:lang w:eastAsia="en-GB"/>
              </w:rPr>
              <w:t xml:space="preserve">Details of clinical experience in sport </w:t>
            </w:r>
          </w:p>
          <w:p w14:paraId="78C58609" w14:textId="22B8FABE" w:rsidR="00B97960" w:rsidRPr="00B97960" w:rsidRDefault="00B97960" w:rsidP="00B97960">
            <w:pPr>
              <w:pStyle w:val="ListParagraph"/>
              <w:rPr>
                <w:rFonts w:asciiTheme="majorHAnsi" w:eastAsia="Times New Roman" w:hAnsiTheme="majorHAnsi" w:cstheme="majorHAnsi"/>
                <w:color w:val="4472C4" w:themeColor="accent1"/>
                <w:lang w:eastAsia="en-GB"/>
              </w:rPr>
            </w:pPr>
          </w:p>
        </w:tc>
      </w:tr>
      <w:tr w:rsidR="00AD5652" w:rsidRPr="00AD5652" w14:paraId="05A816EC"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FFFFFF"/>
            <w:vAlign w:val="center"/>
            <w:hideMark/>
          </w:tcPr>
          <w:p w14:paraId="49A5ED2A" w14:textId="58DCECCA" w:rsidR="00816F53" w:rsidRDefault="00AD5652" w:rsidP="00B97960">
            <w:pPr>
              <w:rPr>
                <w:rFonts w:eastAsia="Times New Roman" w:cstheme="minorHAnsi"/>
                <w:lang w:eastAsia="en-GB"/>
              </w:rPr>
            </w:pPr>
            <w:r w:rsidRPr="00AD5652">
              <w:rPr>
                <w:rFonts w:eastAsia="Times New Roman" w:cstheme="minorHAnsi"/>
                <w:lang w:eastAsia="en-GB"/>
              </w:rPr>
              <w:t xml:space="preserve">Details in this section are based around the time spent in any specific environment and can include both clinic and site based experiential learning. At this point you do not need to include reflective elements etc, this will be included in a subsequent section. </w:t>
            </w:r>
          </w:p>
          <w:p w14:paraId="50C076C4" w14:textId="77777777" w:rsidR="00B97960" w:rsidRPr="00867E42" w:rsidRDefault="00B97960" w:rsidP="00B97960">
            <w:pPr>
              <w:rPr>
                <w:rFonts w:eastAsia="Times New Roman" w:cstheme="minorHAnsi"/>
                <w:lang w:eastAsia="en-GB"/>
              </w:rPr>
            </w:pPr>
          </w:p>
          <w:p w14:paraId="2E74D6A7" w14:textId="5D6A793F" w:rsidR="00E03568" w:rsidRDefault="00E03568" w:rsidP="00B97960">
            <w:pPr>
              <w:rPr>
                <w:rFonts w:eastAsia="Times New Roman" w:cstheme="minorHAnsi"/>
                <w:lang w:eastAsia="en-GB"/>
              </w:rPr>
            </w:pPr>
            <w:r w:rsidRPr="00867E42">
              <w:rPr>
                <w:rFonts w:eastAsia="Times New Roman" w:cstheme="minorHAnsi"/>
                <w:lang w:eastAsia="en-GB"/>
              </w:rPr>
              <w:t xml:space="preserve">Sports specific experience at any level of sports from recreational to high performance can be included and will be reviewed / assessed with the same weighting with regard to the applicant’s clinical skills. </w:t>
            </w:r>
            <w:r w:rsidRPr="00AD5652">
              <w:rPr>
                <w:rFonts w:eastAsia="Times New Roman" w:cstheme="minorHAnsi"/>
                <w:lang w:eastAsia="en-GB"/>
              </w:rPr>
              <w:t>Conversely, it is important to note that treating high level athletes does not automatically imply working at a clinical specialist level. The Gold level recognition is related to each applicant’s clinical skill as opposed to the level of athlete they treat.</w:t>
            </w:r>
          </w:p>
          <w:p w14:paraId="459A383B" w14:textId="77777777" w:rsidR="00B97960" w:rsidRPr="00867E42" w:rsidRDefault="00B97960" w:rsidP="00B97960">
            <w:pPr>
              <w:rPr>
                <w:rFonts w:eastAsia="Times New Roman" w:cstheme="minorHAnsi"/>
                <w:lang w:eastAsia="en-GB"/>
              </w:rPr>
            </w:pPr>
          </w:p>
          <w:p w14:paraId="15C907C5" w14:textId="52577210" w:rsidR="00816F53" w:rsidRDefault="00816F53" w:rsidP="00B97960">
            <w:pPr>
              <w:rPr>
                <w:rFonts w:eastAsia="Times New Roman" w:cstheme="minorHAnsi"/>
                <w:lang w:eastAsia="en-GB"/>
              </w:rPr>
            </w:pPr>
            <w:r w:rsidRPr="00867E42">
              <w:rPr>
                <w:rFonts w:eastAsia="Times New Roman" w:cstheme="minorHAnsi"/>
                <w:lang w:eastAsia="en-GB"/>
              </w:rPr>
              <w:t xml:space="preserve">As a BRONZE applicant you do not need to complete sole practice hours. However, you may have completed your supervised practice and have started working with a team on your own. Details of this should be included here. </w:t>
            </w:r>
          </w:p>
          <w:p w14:paraId="716AE519" w14:textId="77777777" w:rsidR="00B97960" w:rsidRPr="00867E42" w:rsidRDefault="00B97960" w:rsidP="00B97960">
            <w:pPr>
              <w:rPr>
                <w:rFonts w:eastAsia="Times New Roman" w:cstheme="minorHAnsi"/>
                <w:lang w:eastAsia="en-GB"/>
              </w:rPr>
            </w:pPr>
          </w:p>
          <w:p w14:paraId="217E7806" w14:textId="3BC01DB8" w:rsidR="00816F53" w:rsidRDefault="00816F53" w:rsidP="00B97960">
            <w:pPr>
              <w:rPr>
                <w:rFonts w:eastAsia="Times New Roman" w:cstheme="minorHAnsi"/>
                <w:lang w:eastAsia="en-GB"/>
              </w:rPr>
            </w:pPr>
            <w:r w:rsidRPr="00867E42">
              <w:rPr>
                <w:rFonts w:eastAsia="Times New Roman" w:cstheme="minorHAnsi"/>
                <w:lang w:eastAsia="en-GB"/>
              </w:rPr>
              <w:t xml:space="preserve">For SILVER level, applicants are required to demonstrate a minimum of 300 hours of clinical experience in a sports specific training and / or competition environment, in addition to the 100 hours of supervised work at Bronze level. Experiential learning detailed should demonstrate a mix of both training and competition site involvement. Although some experienced, but clinic based, physiotherapists may no longer work with a specific team / </w:t>
            </w:r>
            <w:r w:rsidR="00B97960" w:rsidRPr="00867E42">
              <w:rPr>
                <w:rFonts w:eastAsia="Times New Roman" w:cstheme="minorHAnsi"/>
                <w:lang w:eastAsia="en-GB"/>
              </w:rPr>
              <w:t>squad,</w:t>
            </w:r>
            <w:r w:rsidRPr="00867E42">
              <w:rPr>
                <w:rFonts w:eastAsia="Times New Roman" w:cstheme="minorHAnsi"/>
                <w:lang w:eastAsia="en-GB"/>
              </w:rPr>
              <w:t xml:space="preserve"> it is considered essential to have experienced working in these environments to </w:t>
            </w:r>
            <w:proofErr w:type="gramStart"/>
            <w:r w:rsidRPr="00867E42">
              <w:rPr>
                <w:rFonts w:eastAsia="Times New Roman" w:cstheme="minorHAnsi"/>
                <w:lang w:eastAsia="en-GB"/>
              </w:rPr>
              <w:t>be  able</w:t>
            </w:r>
            <w:proofErr w:type="gramEnd"/>
            <w:r w:rsidRPr="00867E42">
              <w:rPr>
                <w:rFonts w:eastAsia="Times New Roman" w:cstheme="minorHAnsi"/>
                <w:lang w:eastAsia="en-GB"/>
              </w:rPr>
              <w:t xml:space="preserve"> to understand specific requirements of the sports person. </w:t>
            </w:r>
          </w:p>
          <w:p w14:paraId="2DA74EF4" w14:textId="77777777" w:rsidR="00672BCA" w:rsidRDefault="00816F53" w:rsidP="00B97960">
            <w:pPr>
              <w:rPr>
                <w:rFonts w:eastAsia="Times New Roman" w:cstheme="minorHAnsi"/>
                <w:lang w:eastAsia="en-GB"/>
              </w:rPr>
            </w:pPr>
            <w:r w:rsidRPr="00867E42">
              <w:rPr>
                <w:rFonts w:eastAsia="Times New Roman" w:cstheme="minorHAnsi"/>
                <w:lang w:eastAsia="en-GB"/>
              </w:rPr>
              <w:t xml:space="preserve">In addition to clinical experience in the sporting environment, </w:t>
            </w:r>
            <w:r w:rsidR="00E03568" w:rsidRPr="00867E42">
              <w:rPr>
                <w:rFonts w:eastAsia="Times New Roman" w:cstheme="minorHAnsi"/>
                <w:lang w:eastAsia="en-GB"/>
              </w:rPr>
              <w:t>clinic-based</w:t>
            </w:r>
            <w:r w:rsidRPr="00867E42">
              <w:rPr>
                <w:rFonts w:eastAsia="Times New Roman" w:cstheme="minorHAnsi"/>
                <w:lang w:eastAsia="en-GB"/>
              </w:rPr>
              <w:t xml:space="preserve"> sports specific work can also be provided in this section, although it cannot substitute for the required 300 hours. </w:t>
            </w:r>
          </w:p>
          <w:p w14:paraId="2E3A9500" w14:textId="1D7BB3A4" w:rsidR="00E03568" w:rsidRDefault="00816F53" w:rsidP="00B97960">
            <w:pPr>
              <w:rPr>
                <w:rFonts w:eastAsia="Times New Roman" w:cstheme="minorHAnsi"/>
                <w:lang w:eastAsia="en-GB"/>
              </w:rPr>
            </w:pPr>
            <w:r w:rsidRPr="00867E42">
              <w:rPr>
                <w:rFonts w:eastAsia="Times New Roman" w:cstheme="minorHAnsi"/>
                <w:lang w:eastAsia="en-GB"/>
              </w:rPr>
              <w:t>Approximately 4 years of clinical experience should be included as a guideline.</w:t>
            </w:r>
            <w:r w:rsidR="00E03568" w:rsidRPr="00867E42">
              <w:rPr>
                <w:rFonts w:eastAsia="Times New Roman" w:cstheme="minorHAnsi"/>
                <w:lang w:eastAsia="en-GB"/>
              </w:rPr>
              <w:t xml:space="preserve"> It is estimated to take this length of time to develop the appropriate cognitive and affective skills to practise at silver level. </w:t>
            </w:r>
          </w:p>
          <w:p w14:paraId="4A337250" w14:textId="77777777" w:rsidR="00672BCA" w:rsidRPr="00867E42" w:rsidRDefault="00672BCA" w:rsidP="00B97960">
            <w:pPr>
              <w:rPr>
                <w:rFonts w:eastAsia="Times New Roman" w:cstheme="minorHAnsi"/>
                <w:lang w:eastAsia="en-GB"/>
              </w:rPr>
            </w:pPr>
          </w:p>
          <w:p w14:paraId="32FF6E27" w14:textId="6EE68B52" w:rsidR="00AD5652" w:rsidRPr="00AD5652" w:rsidRDefault="00AD5652" w:rsidP="00B97960">
            <w:pPr>
              <w:rPr>
                <w:rFonts w:eastAsia="Times New Roman" w:cstheme="minorHAnsi"/>
                <w:lang w:eastAsia="en-GB"/>
              </w:rPr>
            </w:pPr>
            <w:r w:rsidRPr="00AD5652">
              <w:rPr>
                <w:rFonts w:eastAsia="Times New Roman" w:cstheme="minorHAnsi"/>
                <w:lang w:eastAsia="en-GB"/>
              </w:rPr>
              <w:t>For G</w:t>
            </w:r>
            <w:r w:rsidR="00E03568" w:rsidRPr="00867E42">
              <w:rPr>
                <w:rFonts w:eastAsia="Times New Roman" w:cstheme="minorHAnsi"/>
                <w:lang w:eastAsia="en-GB"/>
              </w:rPr>
              <w:t>OLD l</w:t>
            </w:r>
            <w:r w:rsidRPr="00AD5652">
              <w:rPr>
                <w:rFonts w:eastAsia="Times New Roman" w:cstheme="minorHAnsi"/>
                <w:lang w:eastAsia="en-GB"/>
              </w:rPr>
              <w:t xml:space="preserve">evel, applicants are required to demonstrate a minimum of 500 hours of clinical experience in a sports specific training and/or competition environment, in addition to the 100 hours supervised work at Bronze level. Experiential learning detailed should demonstrate a mix of both training and competition site involvement. Although some experienced but </w:t>
            </w:r>
            <w:r w:rsidR="00672BCA" w:rsidRPr="00AD5652">
              <w:rPr>
                <w:rFonts w:eastAsia="Times New Roman" w:cstheme="minorHAnsi"/>
                <w:lang w:eastAsia="en-GB"/>
              </w:rPr>
              <w:t>clinic-based</w:t>
            </w:r>
            <w:r w:rsidRPr="00AD5652">
              <w:rPr>
                <w:rFonts w:eastAsia="Times New Roman" w:cstheme="minorHAnsi"/>
                <w:lang w:eastAsia="en-GB"/>
              </w:rPr>
              <w:t xml:space="preserve"> physiotherapists may no longer work with a specific team/squad, it is considered essential to have experienced working in these environments to be able to understand specific requirements of the sportsperson. </w:t>
            </w:r>
          </w:p>
          <w:p w14:paraId="6090228D" w14:textId="77777777" w:rsidR="00672BCA" w:rsidRDefault="00AD5652" w:rsidP="00B97960">
            <w:pPr>
              <w:rPr>
                <w:rFonts w:eastAsia="Times New Roman" w:cstheme="minorHAnsi"/>
                <w:lang w:eastAsia="en-GB"/>
              </w:rPr>
            </w:pPr>
            <w:r w:rsidRPr="00AD5652">
              <w:rPr>
                <w:rFonts w:eastAsia="Times New Roman" w:cstheme="minorHAnsi"/>
                <w:lang w:eastAsia="en-GB"/>
              </w:rPr>
              <w:lastRenderedPageBreak/>
              <w:t xml:space="preserve">In addition to clinical experience in the sporting environment, </w:t>
            </w:r>
            <w:r w:rsidR="00E03568" w:rsidRPr="00867E42">
              <w:rPr>
                <w:rFonts w:eastAsia="Times New Roman" w:cstheme="minorHAnsi"/>
                <w:lang w:eastAsia="en-GB"/>
              </w:rPr>
              <w:t>clinic-based</w:t>
            </w:r>
            <w:r w:rsidRPr="00AD5652">
              <w:rPr>
                <w:rFonts w:eastAsia="Times New Roman" w:cstheme="minorHAnsi"/>
                <w:lang w:eastAsia="en-GB"/>
              </w:rPr>
              <w:t xml:space="preserve"> sports specific work can also be provided in this section, although it cannot substitute for the required 500 hours. </w:t>
            </w:r>
          </w:p>
          <w:p w14:paraId="64B16CCE" w14:textId="068CBF36" w:rsidR="00AD5652" w:rsidRPr="00AD5652" w:rsidRDefault="00AD5652" w:rsidP="00B97960">
            <w:pPr>
              <w:rPr>
                <w:rFonts w:ascii="Times New Roman" w:eastAsia="Times New Roman" w:hAnsi="Times New Roman" w:cs="Times New Roman"/>
                <w:lang w:eastAsia="en-GB"/>
              </w:rPr>
            </w:pPr>
            <w:r w:rsidRPr="00AD5652">
              <w:rPr>
                <w:rFonts w:eastAsia="Times New Roman" w:cstheme="minorHAnsi"/>
                <w:lang w:eastAsia="en-GB"/>
              </w:rPr>
              <w:t>Approximately 6 years of clinical experience should be outlined as a minimum. This is considered to be the time that it would take to develop the cognitive and affective skills required at clinical specialist level.</w:t>
            </w:r>
            <w:r w:rsidRPr="00AD5652">
              <w:rPr>
                <w:rFonts w:ascii="TT1CFt00" w:eastAsia="Times New Roman" w:hAnsi="TT1CFt00" w:cs="Times New Roman"/>
                <w:lang w:eastAsia="en-GB"/>
              </w:rPr>
              <w:t xml:space="preserve"> </w:t>
            </w:r>
          </w:p>
        </w:tc>
      </w:tr>
    </w:tbl>
    <w:p w14:paraId="101D69BE" w14:textId="15D3E5E2" w:rsidR="00AD5652" w:rsidRPr="00AD5652" w:rsidRDefault="00AD5652" w:rsidP="00B97960">
      <w:pPr>
        <w:rPr>
          <w:rFonts w:ascii="Times New Roman" w:eastAsia="Times New Roman" w:hAnsi="Times New Roman" w:cs="Times New Roman"/>
          <w:lang w:eastAsia="en-GB"/>
        </w:rPr>
      </w:pPr>
      <w:r w:rsidRPr="00AD5652">
        <w:rPr>
          <w:rFonts w:ascii="Helvetica" w:eastAsia="Times New Roman" w:hAnsi="Helvetica" w:cs="Times New Roman"/>
          <w:b/>
          <w:bCs/>
          <w:color w:val="A82600"/>
          <w:sz w:val="28"/>
          <w:szCs w:val="28"/>
          <w:lang w:eastAsia="en-GB"/>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04"/>
      </w:tblGrid>
      <w:tr w:rsidR="00AD5652" w:rsidRPr="00AD5652" w14:paraId="4B252291" w14:textId="77777777" w:rsidTr="00B97960">
        <w:tc>
          <w:tcPr>
            <w:tcW w:w="0" w:type="auto"/>
            <w:tcBorders>
              <w:top w:val="single" w:sz="6" w:space="0" w:color="333399"/>
              <w:left w:val="single" w:sz="6" w:space="0" w:color="333399"/>
              <w:bottom w:val="single" w:sz="6" w:space="0" w:color="333399"/>
              <w:right w:val="single" w:sz="6" w:space="0" w:color="333399"/>
            </w:tcBorders>
            <w:shd w:val="clear" w:color="auto" w:fill="E7B0B0"/>
            <w:vAlign w:val="center"/>
            <w:hideMark/>
          </w:tcPr>
          <w:p w14:paraId="1E9CC28F" w14:textId="7EE0A2D7" w:rsidR="00AD5652" w:rsidRPr="00672BCA" w:rsidRDefault="00AD5652" w:rsidP="00672BCA">
            <w:pPr>
              <w:pStyle w:val="ListParagraph"/>
              <w:numPr>
                <w:ilvl w:val="0"/>
                <w:numId w:val="1"/>
              </w:numPr>
              <w:divId w:val="67000987"/>
              <w:rPr>
                <w:rFonts w:asciiTheme="majorHAnsi" w:eastAsia="Times New Roman" w:hAnsiTheme="majorHAnsi" w:cstheme="majorHAnsi"/>
                <w:color w:val="303099"/>
                <w:lang w:eastAsia="en-GB"/>
              </w:rPr>
            </w:pPr>
            <w:r w:rsidRPr="00672BCA">
              <w:rPr>
                <w:rFonts w:asciiTheme="majorHAnsi" w:eastAsia="Times New Roman" w:hAnsiTheme="majorHAnsi" w:cstheme="majorHAnsi"/>
                <w:color w:val="303099"/>
                <w:lang w:eastAsia="en-GB"/>
              </w:rPr>
              <w:t xml:space="preserve">Courses </w:t>
            </w:r>
          </w:p>
          <w:p w14:paraId="536E57A4" w14:textId="77777777" w:rsidR="00672BCA" w:rsidRPr="00672BCA" w:rsidRDefault="00672BCA" w:rsidP="00672BCA">
            <w:pPr>
              <w:pStyle w:val="ListParagraph"/>
              <w:divId w:val="67000987"/>
              <w:rPr>
                <w:rFonts w:asciiTheme="majorHAnsi" w:eastAsia="Times New Roman" w:hAnsiTheme="majorHAnsi" w:cstheme="majorHAnsi"/>
                <w:lang w:eastAsia="en-GB"/>
              </w:rPr>
            </w:pPr>
          </w:p>
        </w:tc>
      </w:tr>
      <w:tr w:rsidR="00AD5652" w:rsidRPr="00AD5652" w14:paraId="2FB45475"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FFFFFF"/>
            <w:vAlign w:val="center"/>
            <w:hideMark/>
          </w:tcPr>
          <w:p w14:paraId="263F7C9D" w14:textId="77777777" w:rsidR="00D64463" w:rsidRDefault="00AD5652" w:rsidP="00B97960">
            <w:pPr>
              <w:rPr>
                <w:rFonts w:eastAsia="Times New Roman" w:cstheme="minorHAnsi"/>
                <w:lang w:eastAsia="en-GB"/>
              </w:rPr>
            </w:pPr>
            <w:r w:rsidRPr="00AD5652">
              <w:rPr>
                <w:rFonts w:eastAsia="Times New Roman" w:cstheme="minorHAnsi"/>
                <w:lang w:eastAsia="en-GB"/>
              </w:rPr>
              <w:t>Details of clinic based and/or academic courses should be provided</w:t>
            </w:r>
            <w:r w:rsidR="00D64463" w:rsidRPr="00867E42">
              <w:rPr>
                <w:rFonts w:eastAsia="Times New Roman" w:cstheme="minorHAnsi"/>
                <w:lang w:eastAsia="en-GB"/>
              </w:rPr>
              <w:t xml:space="preserve"> in a list format with at least the year it was completed next to the course title. </w:t>
            </w:r>
          </w:p>
          <w:p w14:paraId="398A7C92" w14:textId="77777777" w:rsidR="00672BCA" w:rsidRPr="00867E42" w:rsidRDefault="00672BCA" w:rsidP="00B97960">
            <w:pPr>
              <w:rPr>
                <w:rFonts w:eastAsia="Times New Roman" w:cstheme="minorHAnsi"/>
                <w:lang w:eastAsia="en-GB"/>
              </w:rPr>
            </w:pPr>
          </w:p>
          <w:p w14:paraId="46B94E2E" w14:textId="26B37AD9" w:rsidR="00D64463" w:rsidRPr="00867E42" w:rsidRDefault="00D64463" w:rsidP="00B97960">
            <w:pPr>
              <w:rPr>
                <w:rFonts w:eastAsia="Times New Roman" w:cstheme="minorHAnsi"/>
                <w:lang w:eastAsia="en-GB"/>
              </w:rPr>
            </w:pPr>
            <w:r w:rsidRPr="00867E42">
              <w:rPr>
                <w:rFonts w:eastAsia="Times New Roman" w:cstheme="minorHAnsi"/>
                <w:lang w:eastAsia="en-GB"/>
              </w:rPr>
              <w:t xml:space="preserve">There are specific CPD areas that you are expected to be able to demonstrate achieving depending on your level of application. </w:t>
            </w:r>
          </w:p>
          <w:p w14:paraId="4E7CADC0" w14:textId="1A7C17A5" w:rsidR="00D64463" w:rsidRDefault="00D64463" w:rsidP="00B97960">
            <w:pPr>
              <w:rPr>
                <w:rFonts w:eastAsia="Times New Roman" w:cstheme="minorHAnsi"/>
                <w:lang w:eastAsia="en-GB"/>
              </w:rPr>
            </w:pPr>
            <w:r w:rsidRPr="00867E42">
              <w:rPr>
                <w:rFonts w:eastAsia="Times New Roman" w:cstheme="minorHAnsi"/>
                <w:b/>
                <w:bCs/>
                <w:lang w:eastAsia="en-GB"/>
              </w:rPr>
              <w:t>BRONZE</w:t>
            </w:r>
            <w:r w:rsidRPr="00867E42">
              <w:rPr>
                <w:rFonts w:eastAsia="Times New Roman" w:cstheme="minorHAnsi"/>
                <w:lang w:eastAsia="en-GB"/>
              </w:rPr>
              <w:t xml:space="preserve"> – Sports taping/ strapping – </w:t>
            </w:r>
            <w:proofErr w:type="spellStart"/>
            <w:r w:rsidRPr="00867E42">
              <w:rPr>
                <w:rFonts w:eastAsia="Times New Roman" w:cstheme="minorHAnsi"/>
                <w:lang w:eastAsia="en-GB"/>
              </w:rPr>
              <w:t>Kinesiotaping</w:t>
            </w:r>
            <w:proofErr w:type="spellEnd"/>
            <w:r w:rsidRPr="00867E42">
              <w:rPr>
                <w:rFonts w:eastAsia="Times New Roman" w:cstheme="minorHAnsi"/>
                <w:lang w:eastAsia="en-GB"/>
              </w:rPr>
              <w:t xml:space="preserve"> does not count for this aspect, although many have been completed additionally to extend your taping skills. </w:t>
            </w:r>
          </w:p>
          <w:p w14:paraId="0D08BEEA" w14:textId="77777777" w:rsidR="00672BCA" w:rsidRPr="00867E42" w:rsidRDefault="00672BCA" w:rsidP="00B97960">
            <w:pPr>
              <w:rPr>
                <w:rFonts w:eastAsia="Times New Roman" w:cstheme="minorHAnsi"/>
                <w:lang w:eastAsia="en-GB"/>
              </w:rPr>
            </w:pPr>
          </w:p>
          <w:p w14:paraId="25A3D30F" w14:textId="2AA9E6FE" w:rsidR="00D64463" w:rsidRDefault="00D64463" w:rsidP="00B97960">
            <w:pPr>
              <w:rPr>
                <w:rFonts w:eastAsia="Times New Roman" w:cstheme="minorHAnsi"/>
                <w:lang w:eastAsia="en-GB"/>
              </w:rPr>
            </w:pPr>
            <w:r w:rsidRPr="00867E42">
              <w:rPr>
                <w:rFonts w:eastAsia="Times New Roman" w:cstheme="minorHAnsi"/>
                <w:b/>
                <w:bCs/>
                <w:lang w:eastAsia="en-GB"/>
              </w:rPr>
              <w:t xml:space="preserve">SILVER </w:t>
            </w:r>
            <w:r w:rsidR="00BF076D" w:rsidRPr="00867E42">
              <w:rPr>
                <w:rFonts w:eastAsia="Times New Roman" w:cstheme="minorHAnsi"/>
                <w:b/>
                <w:bCs/>
                <w:lang w:eastAsia="en-GB"/>
              </w:rPr>
              <w:t>–</w:t>
            </w:r>
            <w:r w:rsidRPr="00867E42">
              <w:rPr>
                <w:rFonts w:eastAsia="Times New Roman" w:cstheme="minorHAnsi"/>
                <w:b/>
                <w:bCs/>
                <w:lang w:eastAsia="en-GB"/>
              </w:rPr>
              <w:t xml:space="preserve"> </w:t>
            </w:r>
            <w:r w:rsidR="00BF076D" w:rsidRPr="00867E42">
              <w:rPr>
                <w:rFonts w:eastAsia="Times New Roman" w:cstheme="minorHAnsi"/>
                <w:lang w:eastAsia="en-GB"/>
              </w:rPr>
              <w:t>Sports massage and Functional rehabilitation</w:t>
            </w:r>
          </w:p>
          <w:p w14:paraId="05F6BA3D" w14:textId="77777777" w:rsidR="00672BCA" w:rsidRPr="00867E42" w:rsidRDefault="00672BCA" w:rsidP="00B97960">
            <w:pPr>
              <w:rPr>
                <w:rFonts w:eastAsia="Times New Roman" w:cstheme="minorHAnsi"/>
                <w:lang w:eastAsia="en-GB"/>
              </w:rPr>
            </w:pPr>
          </w:p>
          <w:p w14:paraId="530F7710" w14:textId="1F369D85" w:rsidR="00BF076D" w:rsidRDefault="00BF076D" w:rsidP="00B97960">
            <w:pPr>
              <w:rPr>
                <w:rFonts w:eastAsia="Times New Roman" w:cstheme="minorHAnsi"/>
                <w:lang w:eastAsia="en-GB"/>
              </w:rPr>
            </w:pPr>
            <w:r w:rsidRPr="00867E42">
              <w:rPr>
                <w:rFonts w:eastAsia="Times New Roman" w:cstheme="minorHAnsi"/>
                <w:b/>
                <w:bCs/>
                <w:lang w:eastAsia="en-GB"/>
              </w:rPr>
              <w:t>GOLD</w:t>
            </w:r>
            <w:r w:rsidRPr="00867E42">
              <w:rPr>
                <w:rFonts w:eastAsia="Times New Roman" w:cstheme="minorHAnsi"/>
                <w:lang w:eastAsia="en-GB"/>
              </w:rPr>
              <w:t xml:space="preserve"> – a variety of additional </w:t>
            </w:r>
            <w:r w:rsidR="003F6720" w:rsidRPr="00867E42">
              <w:rPr>
                <w:rFonts w:eastAsia="Times New Roman" w:cstheme="minorHAnsi"/>
                <w:lang w:eastAsia="en-GB"/>
              </w:rPr>
              <w:t>skills-based</w:t>
            </w:r>
            <w:r w:rsidRPr="00867E42">
              <w:rPr>
                <w:rFonts w:eastAsia="Times New Roman" w:cstheme="minorHAnsi"/>
                <w:lang w:eastAsia="en-GB"/>
              </w:rPr>
              <w:t xml:space="preserve"> courses as per your CPD plan</w:t>
            </w:r>
          </w:p>
          <w:p w14:paraId="46A4692C" w14:textId="77777777" w:rsidR="003F6720" w:rsidRPr="00867E42" w:rsidRDefault="003F6720" w:rsidP="00B97960">
            <w:pPr>
              <w:rPr>
                <w:rFonts w:eastAsia="Times New Roman" w:cstheme="minorHAnsi"/>
                <w:lang w:eastAsia="en-GB"/>
              </w:rPr>
            </w:pPr>
          </w:p>
          <w:p w14:paraId="027DD27E" w14:textId="4B5CD627" w:rsidR="00A935F5" w:rsidRDefault="00BF076D" w:rsidP="00B97960">
            <w:pPr>
              <w:rPr>
                <w:rFonts w:eastAsia="Times New Roman" w:cstheme="minorHAnsi"/>
                <w:lang w:eastAsia="en-GB"/>
              </w:rPr>
            </w:pPr>
            <w:r w:rsidRPr="00867E42">
              <w:rPr>
                <w:rFonts w:eastAsia="Times New Roman" w:cstheme="minorHAnsi"/>
                <w:lang w:eastAsia="en-GB"/>
              </w:rPr>
              <w:t xml:space="preserve">Course Reflections are required for all applications. A separate box should be completed for </w:t>
            </w:r>
            <w:r w:rsidR="003F6720">
              <w:rPr>
                <w:rFonts w:eastAsia="Times New Roman" w:cstheme="minorHAnsi"/>
                <w:lang w:eastAsia="en-GB"/>
              </w:rPr>
              <w:t xml:space="preserve">each </w:t>
            </w:r>
            <w:r w:rsidRPr="00867E42">
              <w:rPr>
                <w:rFonts w:eastAsia="Times New Roman" w:cstheme="minorHAnsi"/>
                <w:lang w:eastAsia="en-GB"/>
              </w:rPr>
              <w:t xml:space="preserve">key courses, outlining what you have learned and how you have </w:t>
            </w:r>
            <w:r w:rsidR="003F6720" w:rsidRPr="00867E42">
              <w:rPr>
                <w:rFonts w:eastAsia="Times New Roman" w:cstheme="minorHAnsi"/>
                <w:lang w:eastAsia="en-GB"/>
              </w:rPr>
              <w:t>incorporated</w:t>
            </w:r>
            <w:r w:rsidRPr="00867E42">
              <w:rPr>
                <w:rFonts w:eastAsia="Times New Roman" w:cstheme="minorHAnsi"/>
                <w:lang w:eastAsia="en-GB"/>
              </w:rPr>
              <w:t xml:space="preserve"> the learning into your clinical practice. This is now compulsory standard recording for HPC registration and details can therefore be copied and pasted from your existing portfolio. </w:t>
            </w:r>
            <w:r w:rsidR="00A935F5" w:rsidRPr="00AD5652">
              <w:rPr>
                <w:rFonts w:eastAsia="Times New Roman" w:cstheme="minorHAnsi"/>
                <w:lang w:eastAsia="en-GB"/>
              </w:rPr>
              <w:br/>
              <w:t>Please note that attaching your CPD portfolio will not be sufficient. Information will have to be entered onto the ACPS</w:t>
            </w:r>
            <w:r w:rsidR="00A935F5" w:rsidRPr="00867E42">
              <w:rPr>
                <w:rFonts w:eastAsia="Times New Roman" w:cstheme="minorHAnsi"/>
                <w:lang w:eastAsia="en-GB"/>
              </w:rPr>
              <w:t>E</w:t>
            </w:r>
            <w:r w:rsidR="00A935F5" w:rsidRPr="00AD5652">
              <w:rPr>
                <w:rFonts w:eastAsia="Times New Roman" w:cstheme="minorHAnsi"/>
                <w:lang w:eastAsia="en-GB"/>
              </w:rPr>
              <w:t xml:space="preserve">M form for review. </w:t>
            </w:r>
          </w:p>
          <w:p w14:paraId="1A7B87FE" w14:textId="77777777" w:rsidR="003F6720" w:rsidRPr="00AD5652" w:rsidRDefault="003F6720" w:rsidP="00B97960">
            <w:pPr>
              <w:rPr>
                <w:rFonts w:eastAsia="Times New Roman" w:cstheme="minorHAnsi"/>
                <w:lang w:eastAsia="en-GB"/>
              </w:rPr>
            </w:pPr>
          </w:p>
          <w:p w14:paraId="36E9A911" w14:textId="63720979" w:rsidR="00BF076D" w:rsidRPr="00867E42" w:rsidRDefault="00BF076D" w:rsidP="00B97960">
            <w:pPr>
              <w:rPr>
                <w:rFonts w:eastAsia="Times New Roman" w:cstheme="minorHAnsi"/>
                <w:lang w:eastAsia="en-GB"/>
              </w:rPr>
            </w:pPr>
            <w:r w:rsidRPr="00867E42">
              <w:rPr>
                <w:rFonts w:eastAsia="Times New Roman" w:cstheme="minorHAnsi"/>
                <w:lang w:eastAsia="en-GB"/>
              </w:rPr>
              <w:t xml:space="preserve">This section can be </w:t>
            </w:r>
            <w:r w:rsidR="00AD5652" w:rsidRPr="00AD5652">
              <w:rPr>
                <w:rFonts w:eastAsia="Times New Roman" w:cstheme="minorHAnsi"/>
                <w:lang w:eastAsia="en-GB"/>
              </w:rPr>
              <w:t>copied and duplicated as necessary.</w:t>
            </w:r>
            <w:r w:rsidR="00A935F5" w:rsidRPr="00867E42">
              <w:rPr>
                <w:rFonts w:eastAsia="Times New Roman" w:cstheme="minorHAnsi"/>
                <w:lang w:eastAsia="en-GB"/>
              </w:rPr>
              <w:t xml:space="preserve"> The number of c</w:t>
            </w:r>
            <w:r w:rsidRPr="00867E42">
              <w:rPr>
                <w:rFonts w:eastAsia="Times New Roman" w:cstheme="minorHAnsi"/>
                <w:lang w:eastAsia="en-GB"/>
              </w:rPr>
              <w:t>ourse reflections required</w:t>
            </w:r>
            <w:r w:rsidR="00A935F5" w:rsidRPr="00867E42">
              <w:rPr>
                <w:rFonts w:eastAsia="Times New Roman" w:cstheme="minorHAnsi"/>
                <w:lang w:eastAsia="en-GB"/>
              </w:rPr>
              <w:t xml:space="preserve"> depend on the level of the application.</w:t>
            </w:r>
          </w:p>
          <w:p w14:paraId="7A130D8A" w14:textId="77777777" w:rsidR="00867E42" w:rsidRDefault="00BF076D" w:rsidP="00B97960">
            <w:pPr>
              <w:rPr>
                <w:rFonts w:eastAsia="Times New Roman" w:cstheme="minorHAnsi"/>
                <w:lang w:eastAsia="en-GB"/>
              </w:rPr>
            </w:pPr>
            <w:r w:rsidRPr="00867E42">
              <w:rPr>
                <w:rFonts w:eastAsia="Times New Roman" w:cstheme="minorHAnsi"/>
                <w:lang w:eastAsia="en-GB"/>
              </w:rPr>
              <w:t>Bronze – 4</w:t>
            </w:r>
            <w:r w:rsidR="00867E42">
              <w:rPr>
                <w:rFonts w:eastAsia="Times New Roman" w:cstheme="minorHAnsi"/>
                <w:lang w:eastAsia="en-GB"/>
              </w:rPr>
              <w:t xml:space="preserve"> / </w:t>
            </w:r>
            <w:r w:rsidRPr="00867E42">
              <w:rPr>
                <w:rFonts w:eastAsia="Times New Roman" w:cstheme="minorHAnsi"/>
                <w:lang w:eastAsia="en-GB"/>
              </w:rPr>
              <w:t>Silver – 8</w:t>
            </w:r>
            <w:r w:rsidR="00867E42">
              <w:rPr>
                <w:rFonts w:eastAsia="Times New Roman" w:cstheme="minorHAnsi"/>
                <w:lang w:eastAsia="en-GB"/>
              </w:rPr>
              <w:t xml:space="preserve"> / </w:t>
            </w:r>
            <w:r w:rsidRPr="00867E42">
              <w:rPr>
                <w:rFonts w:eastAsia="Times New Roman" w:cstheme="minorHAnsi"/>
                <w:lang w:eastAsia="en-GB"/>
              </w:rPr>
              <w:t xml:space="preserve">Gold – 12 </w:t>
            </w:r>
            <w:r w:rsidR="00A935F5" w:rsidRPr="00867E42">
              <w:rPr>
                <w:rFonts w:eastAsia="Times New Roman" w:cstheme="minorHAnsi"/>
                <w:lang w:eastAsia="en-GB"/>
              </w:rPr>
              <w:t xml:space="preserve"> </w:t>
            </w:r>
          </w:p>
          <w:p w14:paraId="3CB007DD" w14:textId="77777777" w:rsidR="003F6720" w:rsidRDefault="003F6720" w:rsidP="00B97960">
            <w:pPr>
              <w:rPr>
                <w:rFonts w:eastAsia="Times New Roman" w:cstheme="minorHAnsi"/>
                <w:lang w:eastAsia="en-GB"/>
              </w:rPr>
            </w:pPr>
          </w:p>
          <w:p w14:paraId="1E54BE12" w14:textId="77777777" w:rsidR="003F6720" w:rsidRDefault="00867E42" w:rsidP="00B97960">
            <w:pPr>
              <w:rPr>
                <w:rFonts w:eastAsia="Times New Roman" w:cstheme="minorHAnsi"/>
                <w:lang w:eastAsia="en-GB"/>
              </w:rPr>
            </w:pPr>
            <w:r>
              <w:rPr>
                <w:rFonts w:eastAsia="Times New Roman" w:cstheme="minorHAnsi"/>
                <w:lang w:eastAsia="en-GB"/>
              </w:rPr>
              <w:t xml:space="preserve">Reflections </w:t>
            </w:r>
            <w:r w:rsidR="00A935F5" w:rsidRPr="00867E42">
              <w:rPr>
                <w:rFonts w:eastAsia="Times New Roman" w:cstheme="minorHAnsi"/>
                <w:lang w:eastAsia="en-GB"/>
              </w:rPr>
              <w:t xml:space="preserve">should contain a variety of musculoskeletal </w:t>
            </w:r>
            <w:r w:rsidRPr="00867E42">
              <w:rPr>
                <w:rFonts w:eastAsia="Times New Roman" w:cstheme="minorHAnsi"/>
                <w:lang w:eastAsia="en-GB"/>
              </w:rPr>
              <w:t>skills-based</w:t>
            </w:r>
            <w:r w:rsidR="00A935F5" w:rsidRPr="00867E42">
              <w:rPr>
                <w:rFonts w:eastAsia="Times New Roman" w:cstheme="minorHAnsi"/>
                <w:lang w:eastAsia="en-GB"/>
              </w:rPr>
              <w:t xml:space="preserve"> courses, using the reflective element of the section to demonstrate how you have adapted these skills to treat a sports person. </w:t>
            </w:r>
          </w:p>
          <w:p w14:paraId="61F283BA" w14:textId="482A6AEC" w:rsidR="00AD5652" w:rsidRPr="00AD5652" w:rsidRDefault="00AD5652" w:rsidP="00B97960">
            <w:pPr>
              <w:rPr>
                <w:rFonts w:eastAsia="Times New Roman" w:cstheme="minorHAnsi"/>
                <w:lang w:eastAsia="en-GB"/>
              </w:rPr>
            </w:pPr>
            <w:r w:rsidRPr="00AD5652">
              <w:rPr>
                <w:rFonts w:eastAsia="Times New Roman" w:cstheme="minorHAnsi"/>
                <w:lang w:eastAsia="en-GB"/>
              </w:rPr>
              <w:br/>
            </w:r>
          </w:p>
        </w:tc>
      </w:tr>
    </w:tbl>
    <w:p w14:paraId="3418D6D5" w14:textId="77777777" w:rsidR="00AD5652" w:rsidRPr="00AD5652" w:rsidRDefault="00AD5652" w:rsidP="00B97960">
      <w:pPr>
        <w:rPr>
          <w:rFonts w:ascii="Times New Roman" w:eastAsia="Times New Roman" w:hAnsi="Times New Roman" w:cs="Times New Roman"/>
          <w:vanish/>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4"/>
      </w:tblGrid>
      <w:tr w:rsidR="00AD5652" w:rsidRPr="00AD5652" w14:paraId="0828C09B"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D8A5A5"/>
            <w:vAlign w:val="center"/>
            <w:hideMark/>
          </w:tcPr>
          <w:p w14:paraId="5F8999BB" w14:textId="3CDB7FA3" w:rsidR="00AD5652" w:rsidRPr="003F6720" w:rsidRDefault="00AD5652" w:rsidP="003F6720">
            <w:pPr>
              <w:pStyle w:val="ListParagraph"/>
              <w:numPr>
                <w:ilvl w:val="0"/>
                <w:numId w:val="1"/>
              </w:numPr>
              <w:divId w:val="745497689"/>
              <w:rPr>
                <w:rFonts w:asciiTheme="majorHAnsi" w:eastAsia="Times New Roman" w:hAnsiTheme="majorHAnsi" w:cstheme="majorHAnsi"/>
                <w:color w:val="4472C4" w:themeColor="accent1"/>
                <w:lang w:eastAsia="en-GB"/>
              </w:rPr>
            </w:pPr>
            <w:r w:rsidRPr="003F6720">
              <w:rPr>
                <w:rFonts w:asciiTheme="majorHAnsi" w:eastAsia="Times New Roman" w:hAnsiTheme="majorHAnsi" w:cstheme="majorHAnsi"/>
                <w:color w:val="4472C4" w:themeColor="accent1"/>
                <w:lang w:eastAsia="en-GB"/>
              </w:rPr>
              <w:t>Critical</w:t>
            </w:r>
            <w:r w:rsidR="00043A50" w:rsidRPr="003F6720">
              <w:rPr>
                <w:rFonts w:asciiTheme="majorHAnsi" w:eastAsia="Times New Roman" w:hAnsiTheme="majorHAnsi" w:cstheme="majorHAnsi"/>
                <w:color w:val="4472C4" w:themeColor="accent1"/>
                <w:lang w:eastAsia="en-GB"/>
              </w:rPr>
              <w:t xml:space="preserve"> I</w:t>
            </w:r>
            <w:r w:rsidRPr="003F6720">
              <w:rPr>
                <w:rFonts w:asciiTheme="majorHAnsi" w:eastAsia="Times New Roman" w:hAnsiTheme="majorHAnsi" w:cstheme="majorHAnsi"/>
                <w:color w:val="4472C4" w:themeColor="accent1"/>
                <w:lang w:eastAsia="en-GB"/>
              </w:rPr>
              <w:t xml:space="preserve">ncidents </w:t>
            </w:r>
          </w:p>
          <w:p w14:paraId="37F68A69" w14:textId="50FA11C2" w:rsidR="003F6720" w:rsidRPr="003F6720" w:rsidRDefault="003F6720" w:rsidP="003F6720">
            <w:pPr>
              <w:pStyle w:val="ListParagraph"/>
              <w:divId w:val="745497689"/>
              <w:rPr>
                <w:rFonts w:asciiTheme="majorHAnsi" w:eastAsia="Times New Roman" w:hAnsiTheme="majorHAnsi" w:cstheme="majorHAnsi"/>
                <w:lang w:eastAsia="en-GB"/>
              </w:rPr>
            </w:pPr>
          </w:p>
        </w:tc>
      </w:tr>
      <w:tr w:rsidR="00AD5652" w:rsidRPr="00AD5652" w14:paraId="6163678A"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FFFFFF"/>
            <w:vAlign w:val="center"/>
            <w:hideMark/>
          </w:tcPr>
          <w:p w14:paraId="5DB4EA63" w14:textId="77777777" w:rsidR="00867E42" w:rsidRPr="00867E42" w:rsidRDefault="00AD5652" w:rsidP="00B97960">
            <w:pPr>
              <w:rPr>
                <w:rFonts w:eastAsia="Times New Roman" w:cstheme="minorHAnsi"/>
                <w:lang w:eastAsia="en-GB"/>
              </w:rPr>
            </w:pPr>
            <w:r w:rsidRPr="00AD5652">
              <w:rPr>
                <w:rFonts w:eastAsia="Times New Roman" w:cstheme="minorHAnsi"/>
                <w:lang w:eastAsia="en-GB"/>
              </w:rPr>
              <w:t xml:space="preserve">This section allows you to include information of non-formal learning within sport. </w:t>
            </w:r>
          </w:p>
          <w:p w14:paraId="78CD478B" w14:textId="77777777" w:rsidR="003F6720" w:rsidRDefault="00AD5652" w:rsidP="00B97960">
            <w:pPr>
              <w:rPr>
                <w:rFonts w:eastAsia="Times New Roman" w:cstheme="minorHAnsi"/>
                <w:lang w:eastAsia="en-GB"/>
              </w:rPr>
            </w:pPr>
            <w:r w:rsidRPr="00AD5652">
              <w:rPr>
                <w:rFonts w:eastAsia="Times New Roman" w:cstheme="minorHAnsi"/>
                <w:lang w:eastAsia="en-GB"/>
              </w:rPr>
              <w:t>The box format should be copied and duplicated as necessary.</w:t>
            </w:r>
            <w:r w:rsidR="00867E42" w:rsidRPr="00867E42">
              <w:rPr>
                <w:rFonts w:eastAsia="Times New Roman" w:cstheme="minorHAnsi"/>
                <w:lang w:eastAsia="en-GB"/>
              </w:rPr>
              <w:t xml:space="preserve"> </w:t>
            </w:r>
          </w:p>
          <w:p w14:paraId="1E71A159" w14:textId="47613F7C" w:rsidR="00AD5652" w:rsidRDefault="00AD5652" w:rsidP="00B97960">
            <w:pPr>
              <w:rPr>
                <w:rFonts w:eastAsia="Times New Roman" w:cstheme="minorHAnsi"/>
                <w:lang w:eastAsia="en-GB"/>
              </w:rPr>
            </w:pPr>
            <w:r w:rsidRPr="00AD5652">
              <w:rPr>
                <w:rFonts w:eastAsia="Times New Roman" w:cstheme="minorHAnsi"/>
                <w:lang w:eastAsia="en-GB"/>
              </w:rPr>
              <w:t xml:space="preserve">A separate box should be completed for each key critical incident that has provided an experiential learning opportunity, outlining the specific circumstances, what you might do differently next time and what you have learned from the experience. </w:t>
            </w:r>
            <w:r w:rsidR="00867E42" w:rsidRPr="00867E42">
              <w:rPr>
                <w:rFonts w:eastAsia="Times New Roman" w:cstheme="minorHAnsi"/>
                <w:lang w:eastAsia="en-GB"/>
              </w:rPr>
              <w:t>Again,</w:t>
            </w:r>
            <w:r w:rsidRPr="00AD5652">
              <w:rPr>
                <w:rFonts w:eastAsia="Times New Roman" w:cstheme="minorHAnsi"/>
                <w:lang w:eastAsia="en-GB"/>
              </w:rPr>
              <w:t xml:space="preserve"> this is standard recording for continued HPC registration and can be copied and pasted from your existing CPD portfolio. </w:t>
            </w:r>
          </w:p>
          <w:p w14:paraId="59E65A31" w14:textId="77777777" w:rsidR="003F6720" w:rsidRPr="00AD5652" w:rsidRDefault="003F6720" w:rsidP="00B97960">
            <w:pPr>
              <w:rPr>
                <w:rFonts w:eastAsia="Times New Roman" w:cstheme="minorHAnsi"/>
                <w:lang w:eastAsia="en-GB"/>
              </w:rPr>
            </w:pPr>
          </w:p>
          <w:p w14:paraId="08479F2A" w14:textId="6C69BC1A" w:rsidR="00AD5652" w:rsidRDefault="00AD5652" w:rsidP="00B97960">
            <w:pPr>
              <w:rPr>
                <w:rFonts w:eastAsia="Times New Roman" w:cstheme="minorHAnsi"/>
                <w:lang w:eastAsia="en-GB"/>
              </w:rPr>
            </w:pPr>
            <w:r w:rsidRPr="00AD5652">
              <w:rPr>
                <w:rFonts w:eastAsia="Times New Roman" w:cstheme="minorHAnsi"/>
                <w:lang w:eastAsia="en-GB"/>
              </w:rPr>
              <w:lastRenderedPageBreak/>
              <w:t xml:space="preserve">A variety of learning experiences can be included, such as clinical practice, in-service training, individual tutoring or research/audit. Communications with other support staff such as coaches can also provide learning opportunities appropriate for this section. </w:t>
            </w:r>
          </w:p>
          <w:p w14:paraId="3F1544F9" w14:textId="77777777" w:rsidR="003F6720" w:rsidRPr="00867E42" w:rsidRDefault="003F6720" w:rsidP="00B97960">
            <w:pPr>
              <w:rPr>
                <w:rFonts w:eastAsia="Times New Roman" w:cstheme="minorHAnsi"/>
                <w:lang w:eastAsia="en-GB"/>
              </w:rPr>
            </w:pPr>
          </w:p>
          <w:p w14:paraId="27D0502B" w14:textId="2805BFDB" w:rsidR="00867E42" w:rsidRDefault="00867E42" w:rsidP="00B97960">
            <w:pPr>
              <w:rPr>
                <w:rFonts w:eastAsia="Times New Roman" w:cstheme="minorHAnsi"/>
                <w:lang w:eastAsia="en-GB"/>
              </w:rPr>
            </w:pPr>
            <w:r w:rsidRPr="00867E42">
              <w:rPr>
                <w:rFonts w:eastAsia="Times New Roman" w:cstheme="minorHAnsi"/>
                <w:lang w:eastAsia="en-GB"/>
              </w:rPr>
              <w:t>Each critical incident should relate to a different IFSPT Sports Physiotherapy competency.</w:t>
            </w:r>
          </w:p>
          <w:p w14:paraId="6379F20A" w14:textId="77777777" w:rsidR="003F6720" w:rsidRDefault="003F6720" w:rsidP="00B97960">
            <w:pPr>
              <w:rPr>
                <w:rFonts w:eastAsia="Times New Roman" w:cstheme="minorHAnsi"/>
                <w:lang w:eastAsia="en-GB"/>
              </w:rPr>
            </w:pPr>
          </w:p>
          <w:p w14:paraId="7F9DF6DE" w14:textId="1E6B614E" w:rsidR="00867E42" w:rsidRDefault="00867E42" w:rsidP="00B97960">
            <w:pPr>
              <w:rPr>
                <w:rFonts w:eastAsia="Times New Roman" w:cstheme="minorHAnsi"/>
                <w:lang w:eastAsia="en-GB"/>
              </w:rPr>
            </w:pPr>
            <w:r>
              <w:rPr>
                <w:rFonts w:eastAsia="Times New Roman" w:cstheme="minorHAnsi"/>
                <w:lang w:eastAsia="en-GB"/>
              </w:rPr>
              <w:t>There is a varying requirement on the number of critical incidents for each level.</w:t>
            </w:r>
          </w:p>
          <w:p w14:paraId="1880B173" w14:textId="34B609C2" w:rsidR="00867E42" w:rsidRDefault="00867E42" w:rsidP="00B97960">
            <w:pPr>
              <w:rPr>
                <w:rFonts w:eastAsia="Times New Roman" w:cstheme="minorHAnsi"/>
                <w:lang w:eastAsia="en-GB"/>
              </w:rPr>
            </w:pPr>
            <w:r>
              <w:rPr>
                <w:rFonts w:eastAsia="Times New Roman" w:cstheme="minorHAnsi"/>
                <w:lang w:eastAsia="en-GB"/>
              </w:rPr>
              <w:t xml:space="preserve">For </w:t>
            </w:r>
            <w:r w:rsidRPr="007F4F14">
              <w:rPr>
                <w:rFonts w:eastAsia="Times New Roman" w:cstheme="minorHAnsi"/>
                <w:b/>
                <w:bCs/>
                <w:lang w:eastAsia="en-GB"/>
              </w:rPr>
              <w:t>Bronze</w:t>
            </w:r>
            <w:r>
              <w:rPr>
                <w:rFonts w:eastAsia="Times New Roman" w:cstheme="minorHAnsi"/>
                <w:lang w:eastAsia="en-GB"/>
              </w:rPr>
              <w:t xml:space="preserve"> you are required to submit </w:t>
            </w:r>
            <w:r w:rsidR="007F4F14" w:rsidRPr="007F4F14">
              <w:rPr>
                <w:rFonts w:eastAsia="Times New Roman" w:cstheme="minorHAnsi"/>
                <w:i/>
                <w:iCs/>
                <w:lang w:eastAsia="en-GB"/>
              </w:rPr>
              <w:t>at least</w:t>
            </w:r>
            <w:r w:rsidR="007F4F14">
              <w:rPr>
                <w:rFonts w:eastAsia="Times New Roman" w:cstheme="minorHAnsi"/>
                <w:lang w:eastAsia="en-GB"/>
              </w:rPr>
              <w:t xml:space="preserve"> </w:t>
            </w:r>
            <w:r>
              <w:rPr>
                <w:rFonts w:eastAsia="Times New Roman" w:cstheme="minorHAnsi"/>
                <w:lang w:eastAsia="en-GB"/>
              </w:rPr>
              <w:t xml:space="preserve">4 separate </w:t>
            </w:r>
            <w:proofErr w:type="gramStart"/>
            <w:r>
              <w:rPr>
                <w:rFonts w:eastAsia="Times New Roman" w:cstheme="minorHAnsi"/>
                <w:lang w:eastAsia="en-GB"/>
              </w:rPr>
              <w:t>incidents</w:t>
            </w:r>
            <w:proofErr w:type="gramEnd"/>
            <w:r>
              <w:rPr>
                <w:rFonts w:eastAsia="Times New Roman" w:cstheme="minorHAnsi"/>
                <w:lang w:eastAsia="en-GB"/>
              </w:rPr>
              <w:t xml:space="preserve"> </w:t>
            </w:r>
          </w:p>
          <w:p w14:paraId="4618CF66" w14:textId="77777777" w:rsidR="003F6720" w:rsidRDefault="003F6720" w:rsidP="00B97960">
            <w:pPr>
              <w:rPr>
                <w:rFonts w:eastAsia="Times New Roman" w:cstheme="minorHAnsi"/>
                <w:lang w:eastAsia="en-GB"/>
              </w:rPr>
            </w:pPr>
          </w:p>
          <w:p w14:paraId="048EA35C" w14:textId="30C501DD" w:rsidR="00867E42" w:rsidRDefault="00867E42" w:rsidP="00B97960">
            <w:pPr>
              <w:rPr>
                <w:rFonts w:eastAsia="Times New Roman" w:cstheme="minorHAnsi"/>
                <w:lang w:eastAsia="en-GB"/>
              </w:rPr>
            </w:pPr>
            <w:r>
              <w:rPr>
                <w:rFonts w:eastAsia="Times New Roman" w:cstheme="minorHAnsi"/>
                <w:lang w:eastAsia="en-GB"/>
              </w:rPr>
              <w:t xml:space="preserve">For </w:t>
            </w:r>
            <w:r w:rsidRPr="007F4F14">
              <w:rPr>
                <w:rFonts w:eastAsia="Times New Roman" w:cstheme="minorHAnsi"/>
                <w:b/>
                <w:bCs/>
                <w:lang w:eastAsia="en-GB"/>
              </w:rPr>
              <w:t>Silver</w:t>
            </w:r>
            <w:r>
              <w:rPr>
                <w:rFonts w:eastAsia="Times New Roman" w:cstheme="minorHAnsi"/>
                <w:lang w:eastAsia="en-GB"/>
              </w:rPr>
              <w:t xml:space="preserve"> level you are required to submit </w:t>
            </w:r>
            <w:r w:rsidR="007F4F14" w:rsidRPr="007F4F14">
              <w:rPr>
                <w:rFonts w:eastAsia="Times New Roman" w:cstheme="minorHAnsi"/>
                <w:i/>
                <w:iCs/>
                <w:lang w:eastAsia="en-GB"/>
              </w:rPr>
              <w:t>at least</w:t>
            </w:r>
            <w:r w:rsidR="007F4F14">
              <w:rPr>
                <w:rFonts w:eastAsia="Times New Roman" w:cstheme="minorHAnsi"/>
                <w:lang w:eastAsia="en-GB"/>
              </w:rPr>
              <w:t xml:space="preserve"> 6 separate incidents</w:t>
            </w:r>
            <w:r w:rsidR="003F6720">
              <w:rPr>
                <w:rFonts w:eastAsia="Times New Roman" w:cstheme="minorHAnsi"/>
                <w:lang w:eastAsia="en-GB"/>
              </w:rPr>
              <w:t>.</w:t>
            </w:r>
            <w:r w:rsidR="007F4F14">
              <w:rPr>
                <w:rFonts w:eastAsia="Times New Roman" w:cstheme="minorHAnsi"/>
                <w:lang w:eastAsia="en-GB"/>
              </w:rPr>
              <w:t xml:space="preserve"> </w:t>
            </w:r>
            <w:r w:rsidR="003F6720">
              <w:rPr>
                <w:rFonts w:eastAsia="Times New Roman" w:cstheme="minorHAnsi"/>
                <w:lang w:eastAsia="en-GB"/>
              </w:rPr>
              <w:t>Y</w:t>
            </w:r>
            <w:r w:rsidR="007F4F14">
              <w:rPr>
                <w:rFonts w:eastAsia="Times New Roman" w:cstheme="minorHAnsi"/>
                <w:lang w:eastAsia="en-GB"/>
              </w:rPr>
              <w:t>ou w</w:t>
            </w:r>
            <w:r w:rsidR="003F6720">
              <w:rPr>
                <w:rFonts w:eastAsia="Times New Roman" w:cstheme="minorHAnsi"/>
                <w:lang w:eastAsia="en-GB"/>
              </w:rPr>
              <w:t xml:space="preserve">ill </w:t>
            </w:r>
            <w:r w:rsidR="007F4F14">
              <w:rPr>
                <w:rFonts w:eastAsia="Times New Roman" w:cstheme="minorHAnsi"/>
                <w:lang w:eastAsia="en-GB"/>
              </w:rPr>
              <w:t xml:space="preserve">be expected to demonstrate experiential learning that include individual treatments, interprofessional communication, as well as evidence of critically evaluating your overall practice. </w:t>
            </w:r>
          </w:p>
          <w:p w14:paraId="3038BE46" w14:textId="77777777" w:rsidR="003F6720" w:rsidRPr="00AD5652" w:rsidRDefault="003F6720" w:rsidP="00B97960">
            <w:pPr>
              <w:rPr>
                <w:rFonts w:eastAsia="Times New Roman" w:cstheme="minorHAnsi"/>
                <w:lang w:eastAsia="en-GB"/>
              </w:rPr>
            </w:pPr>
          </w:p>
          <w:p w14:paraId="42618713" w14:textId="77777777" w:rsidR="003F6720" w:rsidRDefault="00AD5652" w:rsidP="00B97960">
            <w:pPr>
              <w:rPr>
                <w:rFonts w:eastAsia="Times New Roman" w:cstheme="minorHAnsi"/>
                <w:lang w:eastAsia="en-GB"/>
              </w:rPr>
            </w:pPr>
            <w:r w:rsidRPr="00AD5652">
              <w:rPr>
                <w:rFonts w:eastAsia="Times New Roman" w:cstheme="minorHAnsi"/>
                <w:lang w:eastAsia="en-GB"/>
              </w:rPr>
              <w:t xml:space="preserve">At </w:t>
            </w:r>
            <w:r w:rsidRPr="00AD5652">
              <w:rPr>
                <w:rFonts w:eastAsia="Times New Roman" w:cstheme="minorHAnsi"/>
                <w:b/>
                <w:bCs/>
                <w:lang w:eastAsia="en-GB"/>
              </w:rPr>
              <w:t>Gold</w:t>
            </w:r>
            <w:r w:rsidRPr="00AD5652">
              <w:rPr>
                <w:rFonts w:eastAsia="Times New Roman" w:cstheme="minorHAnsi"/>
                <w:lang w:eastAsia="en-GB"/>
              </w:rPr>
              <w:t xml:space="preserve"> level you </w:t>
            </w:r>
            <w:r w:rsidR="007F4F14">
              <w:rPr>
                <w:rFonts w:eastAsia="Times New Roman" w:cstheme="minorHAnsi"/>
                <w:lang w:eastAsia="en-GB"/>
              </w:rPr>
              <w:t xml:space="preserve">are required to submit </w:t>
            </w:r>
            <w:r w:rsidR="007F4F14" w:rsidRPr="007F4F14">
              <w:rPr>
                <w:rFonts w:eastAsia="Times New Roman" w:cstheme="minorHAnsi"/>
                <w:i/>
                <w:iCs/>
                <w:lang w:eastAsia="en-GB"/>
              </w:rPr>
              <w:t>at least</w:t>
            </w:r>
            <w:r w:rsidR="007F4F14">
              <w:rPr>
                <w:rFonts w:eastAsia="Times New Roman" w:cstheme="minorHAnsi"/>
                <w:lang w:eastAsia="en-GB"/>
              </w:rPr>
              <w:t xml:space="preserve"> 8 separate incidents. You </w:t>
            </w:r>
            <w:r w:rsidRPr="00AD5652">
              <w:rPr>
                <w:rFonts w:eastAsia="Times New Roman" w:cstheme="minorHAnsi"/>
                <w:lang w:eastAsia="en-GB"/>
              </w:rPr>
              <w:t>w</w:t>
            </w:r>
            <w:r w:rsidR="003F6720">
              <w:rPr>
                <w:rFonts w:eastAsia="Times New Roman" w:cstheme="minorHAnsi"/>
                <w:lang w:eastAsia="en-GB"/>
              </w:rPr>
              <w:t>ill</w:t>
            </w:r>
            <w:r w:rsidRPr="00AD5652">
              <w:rPr>
                <w:rFonts w:eastAsia="Times New Roman" w:cstheme="minorHAnsi"/>
                <w:lang w:eastAsia="en-GB"/>
              </w:rPr>
              <w:t xml:space="preserve"> be expected to demonstrate experiential learning that included individual treatments, interprofessional communication, evidence of critically evaluating your overall practice, as well as leadership roles and innovation in clinical practice. These are all considered attributes of an expert practitioner and therefore should be demonstrated for successful application at </w:t>
            </w:r>
            <w:proofErr w:type="gramStart"/>
            <w:r w:rsidRPr="00AD5652">
              <w:rPr>
                <w:rFonts w:eastAsia="Times New Roman" w:cstheme="minorHAnsi"/>
                <w:lang w:eastAsia="en-GB"/>
              </w:rPr>
              <w:t>Gold</w:t>
            </w:r>
            <w:proofErr w:type="gramEnd"/>
            <w:r w:rsidRPr="00AD5652">
              <w:rPr>
                <w:rFonts w:eastAsia="Times New Roman" w:cstheme="minorHAnsi"/>
                <w:lang w:eastAsia="en-GB"/>
              </w:rPr>
              <w:t xml:space="preserve"> level.</w:t>
            </w:r>
          </w:p>
          <w:p w14:paraId="3EB1BAD7" w14:textId="39BDD357" w:rsidR="00AD5652" w:rsidRPr="00AD5652" w:rsidRDefault="00AD5652" w:rsidP="00B97960">
            <w:pPr>
              <w:rPr>
                <w:rFonts w:eastAsia="Times New Roman" w:cstheme="minorHAnsi"/>
                <w:lang w:eastAsia="en-GB"/>
              </w:rPr>
            </w:pPr>
            <w:r w:rsidRPr="00AD5652">
              <w:rPr>
                <w:rFonts w:eastAsia="Times New Roman" w:cstheme="minorHAnsi"/>
                <w:lang w:eastAsia="en-GB"/>
              </w:rPr>
              <w:t xml:space="preserve"> </w:t>
            </w:r>
          </w:p>
          <w:p w14:paraId="4359A6DE" w14:textId="46A12B9F" w:rsidR="00AD5652" w:rsidRPr="00AD5652" w:rsidRDefault="00AD5652" w:rsidP="00B97960">
            <w:pPr>
              <w:rPr>
                <w:rFonts w:ascii="Times New Roman" w:eastAsia="Times New Roman" w:hAnsi="Times New Roman" w:cs="Times New Roman"/>
                <w:lang w:eastAsia="en-GB"/>
              </w:rPr>
            </w:pPr>
          </w:p>
        </w:tc>
      </w:tr>
    </w:tbl>
    <w:p w14:paraId="2818B73D" w14:textId="7D26C340" w:rsidR="00AD5652" w:rsidRPr="00AD5652" w:rsidRDefault="00AD5652" w:rsidP="00B97960">
      <w:pPr>
        <w:rPr>
          <w:rFonts w:ascii="Times New Roman" w:eastAsia="Times New Roman" w:hAnsi="Times New Roman" w:cs="Times New Roman"/>
          <w:lang w:eastAsia="en-GB"/>
        </w:rPr>
      </w:pPr>
      <w:r w:rsidRPr="00AD5652">
        <w:rPr>
          <w:rFonts w:ascii="Helvetica" w:eastAsia="Times New Roman" w:hAnsi="Helvetica" w:cs="Times New Roman"/>
          <w:b/>
          <w:bCs/>
          <w:color w:val="A82600"/>
          <w:sz w:val="28"/>
          <w:szCs w:val="28"/>
          <w:lang w:eastAsia="en-GB"/>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04"/>
      </w:tblGrid>
      <w:tr w:rsidR="00AD5652" w:rsidRPr="00AD5652" w14:paraId="73CEA564" w14:textId="77777777" w:rsidTr="00B97960">
        <w:tc>
          <w:tcPr>
            <w:tcW w:w="0" w:type="auto"/>
            <w:tcBorders>
              <w:top w:val="single" w:sz="6" w:space="0" w:color="333399"/>
              <w:left w:val="single" w:sz="6" w:space="0" w:color="333399"/>
              <w:bottom w:val="single" w:sz="6" w:space="0" w:color="333399"/>
              <w:right w:val="single" w:sz="6" w:space="0" w:color="333399"/>
            </w:tcBorders>
            <w:shd w:val="clear" w:color="auto" w:fill="E7B0B0"/>
            <w:vAlign w:val="center"/>
            <w:hideMark/>
          </w:tcPr>
          <w:p w14:paraId="1A4DCD4E" w14:textId="77777777" w:rsidR="00AD5652" w:rsidRDefault="00AD5652" w:rsidP="00B97960">
            <w:pPr>
              <w:divId w:val="171188509"/>
              <w:rPr>
                <w:rFonts w:asciiTheme="majorHAnsi" w:eastAsia="Times New Roman" w:hAnsiTheme="majorHAnsi" w:cstheme="majorHAnsi"/>
                <w:color w:val="4472C4" w:themeColor="accent1"/>
                <w:lang w:eastAsia="en-GB"/>
              </w:rPr>
            </w:pPr>
            <w:r w:rsidRPr="00B97960">
              <w:rPr>
                <w:rFonts w:asciiTheme="majorHAnsi" w:eastAsia="Times New Roman" w:hAnsiTheme="majorHAnsi" w:cstheme="majorHAnsi"/>
                <w:color w:val="4472C4" w:themeColor="accent1"/>
                <w:lang w:eastAsia="en-GB"/>
              </w:rPr>
              <w:t xml:space="preserve">M Level education </w:t>
            </w:r>
          </w:p>
          <w:p w14:paraId="573A54A8" w14:textId="77777777" w:rsidR="003F6720" w:rsidRPr="00AD5652" w:rsidRDefault="003F6720" w:rsidP="00B97960">
            <w:pPr>
              <w:divId w:val="171188509"/>
              <w:rPr>
                <w:rFonts w:asciiTheme="majorHAnsi" w:eastAsia="Times New Roman" w:hAnsiTheme="majorHAnsi" w:cstheme="majorHAnsi"/>
                <w:lang w:eastAsia="en-GB"/>
              </w:rPr>
            </w:pPr>
          </w:p>
        </w:tc>
      </w:tr>
      <w:tr w:rsidR="00AD5652" w:rsidRPr="00AD5652" w14:paraId="6188CE68"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FFFFFF"/>
            <w:vAlign w:val="center"/>
            <w:hideMark/>
          </w:tcPr>
          <w:p w14:paraId="0A6A666E" w14:textId="77777777" w:rsidR="003F6720" w:rsidRDefault="00AD5652" w:rsidP="00B97960">
            <w:pPr>
              <w:rPr>
                <w:rFonts w:eastAsia="Times New Roman" w:cstheme="minorHAnsi"/>
                <w:lang w:eastAsia="en-GB"/>
              </w:rPr>
            </w:pPr>
            <w:r w:rsidRPr="00AD5652">
              <w:rPr>
                <w:rFonts w:eastAsia="Times New Roman" w:cstheme="minorHAnsi"/>
                <w:lang w:eastAsia="en-GB"/>
              </w:rPr>
              <w:t xml:space="preserve">Applicants at </w:t>
            </w:r>
            <w:r w:rsidR="003F6720">
              <w:rPr>
                <w:rFonts w:eastAsia="Times New Roman" w:cstheme="minorHAnsi"/>
                <w:lang w:eastAsia="en-GB"/>
              </w:rPr>
              <w:t>G</w:t>
            </w:r>
            <w:r w:rsidRPr="00AD5652">
              <w:rPr>
                <w:rFonts w:eastAsia="Times New Roman" w:cstheme="minorHAnsi"/>
                <w:lang w:eastAsia="en-GB"/>
              </w:rPr>
              <w:t xml:space="preserve">old level </w:t>
            </w:r>
            <w:proofErr w:type="gramStart"/>
            <w:r w:rsidRPr="00AD5652">
              <w:rPr>
                <w:rFonts w:eastAsia="Times New Roman" w:cstheme="minorHAnsi"/>
                <w:lang w:eastAsia="en-GB"/>
              </w:rPr>
              <w:t>are</w:t>
            </w:r>
            <w:proofErr w:type="gramEnd"/>
            <w:r w:rsidRPr="00AD5652">
              <w:rPr>
                <w:rFonts w:eastAsia="Times New Roman" w:cstheme="minorHAnsi"/>
                <w:lang w:eastAsia="en-GB"/>
              </w:rPr>
              <w:t xml:space="preserve"> expected to provide evidence of post-registration education at M level. Ideally this should be a completed MSc in a sport related topic. However, there is some flexibility allowed in this section, provided that the applicant can demonstrate that learning outcomes within the M level programme or from other formal and/or non-formal learning cover the competencies required by the International Federation of Sports Physiotherapy. </w:t>
            </w:r>
          </w:p>
          <w:p w14:paraId="59ABF0E7" w14:textId="44D715C1" w:rsidR="00AD5652" w:rsidRDefault="00AD5652" w:rsidP="00B97960">
            <w:pPr>
              <w:rPr>
                <w:rFonts w:eastAsia="Times New Roman" w:cstheme="minorHAnsi"/>
                <w:lang w:eastAsia="en-GB"/>
              </w:rPr>
            </w:pPr>
            <w:r w:rsidRPr="00AD5652">
              <w:rPr>
                <w:rFonts w:eastAsia="Times New Roman" w:cstheme="minorHAnsi"/>
                <w:lang w:eastAsia="en-GB"/>
              </w:rPr>
              <w:t xml:space="preserve">These are listed within the section of the form and further detail of what is expected within each competency from the IFSPT document which can be downloaded from the ACPSEM website. An example of part of this section </w:t>
            </w:r>
            <w:r w:rsidR="007F4F14">
              <w:rPr>
                <w:rFonts w:eastAsia="Times New Roman" w:cstheme="minorHAnsi"/>
                <w:lang w:eastAsia="en-GB"/>
              </w:rPr>
              <w:t>can be found at the end of this document to</w:t>
            </w:r>
            <w:r w:rsidRPr="00AD5652">
              <w:rPr>
                <w:rFonts w:eastAsia="Times New Roman" w:cstheme="minorHAnsi"/>
                <w:lang w:eastAsia="en-GB"/>
              </w:rPr>
              <w:t xml:space="preserve"> aid you. Please ensure you write down the unit name and related learning outcome, do not include indicative content from the unit. More than one unit/learning outcome can be included where relevant. </w:t>
            </w:r>
          </w:p>
          <w:p w14:paraId="2180A138" w14:textId="77777777" w:rsidR="003F6720" w:rsidRPr="00AD5652" w:rsidRDefault="003F6720" w:rsidP="00B97960">
            <w:pPr>
              <w:rPr>
                <w:rFonts w:eastAsia="Times New Roman" w:cstheme="minorHAnsi"/>
                <w:lang w:eastAsia="en-GB"/>
              </w:rPr>
            </w:pPr>
          </w:p>
          <w:p w14:paraId="0B0510D5" w14:textId="77777777" w:rsidR="003F6720" w:rsidRDefault="00AD5652" w:rsidP="00B97960">
            <w:pPr>
              <w:rPr>
                <w:rFonts w:eastAsia="Times New Roman" w:cstheme="minorHAnsi"/>
                <w:lang w:eastAsia="en-GB"/>
              </w:rPr>
            </w:pPr>
            <w:r w:rsidRPr="00AD5652">
              <w:rPr>
                <w:rFonts w:eastAsia="Times New Roman" w:cstheme="minorHAnsi"/>
                <w:lang w:eastAsia="en-GB"/>
              </w:rPr>
              <w:t xml:space="preserve">Applicants who have completed an MSc should provide details of the course and institution. They will also need to complete the section related to the various IFSPT competencies. </w:t>
            </w:r>
          </w:p>
          <w:p w14:paraId="3445A642" w14:textId="33101512" w:rsidR="00AD5652" w:rsidRDefault="00AD5652" w:rsidP="00B97960">
            <w:pPr>
              <w:rPr>
                <w:rFonts w:eastAsia="Times New Roman" w:cstheme="minorHAnsi"/>
                <w:lang w:eastAsia="en-GB"/>
              </w:rPr>
            </w:pPr>
            <w:r w:rsidRPr="00AD5652">
              <w:rPr>
                <w:rFonts w:eastAsia="Times New Roman" w:cstheme="minorHAnsi"/>
                <w:lang w:eastAsia="en-GB"/>
              </w:rPr>
              <w:t xml:space="preserve">Learning outcomes from all MSc programmes should be accessible from student handbooks and applicants should provide detail of how various learning outcomes were covered in each of the competency areas. Any that were not covered in the programme will need to be addressed through other formal or non-formal learning. </w:t>
            </w:r>
          </w:p>
          <w:p w14:paraId="70F932B0" w14:textId="77777777" w:rsidR="003F6720" w:rsidRPr="00AD5652" w:rsidRDefault="003F6720" w:rsidP="00B97960">
            <w:pPr>
              <w:rPr>
                <w:rFonts w:eastAsia="Times New Roman" w:cstheme="minorHAnsi"/>
                <w:lang w:eastAsia="en-GB"/>
              </w:rPr>
            </w:pPr>
          </w:p>
          <w:p w14:paraId="6F0811BB" w14:textId="38174370" w:rsidR="00AD5652" w:rsidRPr="00AD5652" w:rsidRDefault="00AD5652" w:rsidP="00B97960">
            <w:pPr>
              <w:rPr>
                <w:rFonts w:eastAsia="Times New Roman" w:cstheme="minorHAnsi"/>
                <w:lang w:eastAsia="en-GB"/>
              </w:rPr>
            </w:pPr>
            <w:r w:rsidRPr="00AD5652">
              <w:rPr>
                <w:rFonts w:eastAsia="Times New Roman" w:cstheme="minorHAnsi"/>
                <w:lang w:eastAsia="en-GB"/>
              </w:rPr>
              <w:t xml:space="preserve">Any of the competencies that are completed using non-formal learning can </w:t>
            </w:r>
            <w:r w:rsidR="003F6720" w:rsidRPr="00AD5652">
              <w:rPr>
                <w:rFonts w:eastAsia="Times New Roman" w:cstheme="minorHAnsi"/>
                <w:lang w:eastAsia="en-GB"/>
              </w:rPr>
              <w:t>refer</w:t>
            </w:r>
            <w:r w:rsidRPr="00AD5652">
              <w:rPr>
                <w:rFonts w:eastAsia="Times New Roman" w:cstheme="minorHAnsi"/>
                <w:lang w:eastAsia="en-GB"/>
              </w:rPr>
              <w:t xml:space="preserve"> to examples used in critical incidences or courses completed in earlier sections – </w:t>
            </w:r>
            <w:r w:rsidR="003F6720" w:rsidRPr="00AD5652">
              <w:rPr>
                <w:rFonts w:eastAsia="Times New Roman" w:cstheme="minorHAnsi"/>
                <w:lang w:eastAsia="en-GB"/>
              </w:rPr>
              <w:t>e.g.,</w:t>
            </w:r>
            <w:r w:rsidRPr="00AD5652">
              <w:rPr>
                <w:rFonts w:eastAsia="Times New Roman" w:cstheme="minorHAnsi"/>
                <w:lang w:eastAsia="en-GB"/>
              </w:rPr>
              <w:t xml:space="preserve"> a course on doping awareness or a critical incident where the applicant can demonstrate knowledge of how to obtain up to date information in this area. </w:t>
            </w:r>
          </w:p>
          <w:p w14:paraId="044F5848" w14:textId="77777777" w:rsidR="00AD5652" w:rsidRDefault="00AD5652" w:rsidP="00B97960">
            <w:pPr>
              <w:rPr>
                <w:rFonts w:eastAsia="Times New Roman" w:cstheme="minorHAnsi"/>
                <w:lang w:eastAsia="en-GB"/>
              </w:rPr>
            </w:pPr>
            <w:r w:rsidRPr="00AD5652">
              <w:rPr>
                <w:rFonts w:eastAsia="Times New Roman" w:cstheme="minorHAnsi"/>
                <w:lang w:eastAsia="en-GB"/>
              </w:rPr>
              <w:t>Please note that applicants who have acquired post-registration M level education in a non-sport related course (</w:t>
            </w:r>
            <w:proofErr w:type="gramStart"/>
            <w:r w:rsidR="003F6720" w:rsidRPr="00AD5652">
              <w:rPr>
                <w:rFonts w:eastAsia="Times New Roman" w:cstheme="minorHAnsi"/>
                <w:lang w:eastAsia="en-GB"/>
              </w:rPr>
              <w:t>e.g.</w:t>
            </w:r>
            <w:proofErr w:type="gramEnd"/>
            <w:r w:rsidRPr="00AD5652">
              <w:rPr>
                <w:rFonts w:eastAsia="Times New Roman" w:cstheme="minorHAnsi"/>
                <w:lang w:eastAsia="en-GB"/>
              </w:rPr>
              <w:t xml:space="preserve"> MACP) will be expected to complete a significant proportion of </w:t>
            </w:r>
            <w:r w:rsidRPr="00AD5652">
              <w:rPr>
                <w:rFonts w:eastAsia="Times New Roman" w:cstheme="minorHAnsi"/>
                <w:lang w:eastAsia="en-GB"/>
              </w:rPr>
              <w:lastRenderedPageBreak/>
              <w:t xml:space="preserve">evidence within this section as their M level programme is unlikely to have covered the required competencies. </w:t>
            </w:r>
            <w:r w:rsidR="003F6720" w:rsidRPr="00AD5652">
              <w:rPr>
                <w:rFonts w:eastAsia="Times New Roman" w:cstheme="minorHAnsi"/>
                <w:lang w:eastAsia="en-GB"/>
              </w:rPr>
              <w:t>Similarly,</w:t>
            </w:r>
            <w:r w:rsidRPr="00AD5652">
              <w:rPr>
                <w:rFonts w:eastAsia="Times New Roman" w:cstheme="minorHAnsi"/>
                <w:lang w:eastAsia="en-GB"/>
              </w:rPr>
              <w:t xml:space="preserve"> those who have studied on a Sports Medicine or Sports Science based MSc will need to provide additional evidence of M level knowledge and skills in the competencies not covered within the learning outcomes of their programmes. </w:t>
            </w:r>
          </w:p>
          <w:p w14:paraId="239D3862" w14:textId="2F02C591" w:rsidR="003F6720" w:rsidRPr="00AD5652" w:rsidRDefault="003F6720" w:rsidP="00B97960">
            <w:pPr>
              <w:rPr>
                <w:rFonts w:eastAsia="Times New Roman" w:cstheme="minorHAnsi"/>
                <w:lang w:eastAsia="en-GB"/>
              </w:rPr>
            </w:pPr>
          </w:p>
        </w:tc>
      </w:tr>
    </w:tbl>
    <w:p w14:paraId="58635E92" w14:textId="77777777" w:rsidR="00AD5652" w:rsidRPr="00AD5652" w:rsidRDefault="00AD5652" w:rsidP="00B97960">
      <w:pPr>
        <w:rPr>
          <w:rFonts w:eastAsia="Times New Roman" w:cstheme="minorHAnsi"/>
          <w:vanish/>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4"/>
      </w:tblGrid>
      <w:tr w:rsidR="00AD5652" w:rsidRPr="00AD5652" w14:paraId="0465574F" w14:textId="77777777" w:rsidTr="00AD5652">
        <w:tc>
          <w:tcPr>
            <w:tcW w:w="0" w:type="auto"/>
            <w:tcBorders>
              <w:top w:val="single" w:sz="6" w:space="0" w:color="333399"/>
              <w:left w:val="single" w:sz="6" w:space="0" w:color="333399"/>
              <w:bottom w:val="single" w:sz="6" w:space="0" w:color="333399"/>
              <w:right w:val="single" w:sz="6" w:space="0" w:color="333399"/>
            </w:tcBorders>
            <w:vAlign w:val="center"/>
            <w:hideMark/>
          </w:tcPr>
          <w:p w14:paraId="772FEB5D" w14:textId="77777777" w:rsidR="00AD5652" w:rsidRPr="00AD5652" w:rsidRDefault="00AD5652" w:rsidP="00B97960">
            <w:pPr>
              <w:divId w:val="1249191197"/>
              <w:rPr>
                <w:rFonts w:eastAsia="Times New Roman" w:cstheme="minorHAnsi"/>
                <w:lang w:eastAsia="en-GB"/>
              </w:rPr>
            </w:pPr>
            <w:r w:rsidRPr="00AD5652">
              <w:rPr>
                <w:rFonts w:eastAsia="Times New Roman" w:cstheme="minorHAnsi"/>
                <w:color w:val="303099"/>
                <w:lang w:eastAsia="en-GB"/>
              </w:rPr>
              <w:t xml:space="preserve">General guidelines </w:t>
            </w:r>
          </w:p>
        </w:tc>
      </w:tr>
      <w:tr w:rsidR="00AD5652" w:rsidRPr="00AD5652" w14:paraId="530808D4" w14:textId="77777777" w:rsidTr="00AD5652">
        <w:tc>
          <w:tcPr>
            <w:tcW w:w="0" w:type="auto"/>
            <w:tcBorders>
              <w:top w:val="single" w:sz="6" w:space="0" w:color="333399"/>
              <w:left w:val="single" w:sz="6" w:space="0" w:color="333399"/>
              <w:bottom w:val="single" w:sz="6" w:space="0" w:color="333399"/>
              <w:right w:val="single" w:sz="6" w:space="0" w:color="333399"/>
            </w:tcBorders>
            <w:shd w:val="clear" w:color="auto" w:fill="FFFFFF"/>
            <w:vAlign w:val="center"/>
            <w:hideMark/>
          </w:tcPr>
          <w:p w14:paraId="3ED32361" w14:textId="77777777" w:rsidR="00AD5652" w:rsidRDefault="00AD5652" w:rsidP="00B97960">
            <w:pPr>
              <w:rPr>
                <w:rFonts w:eastAsia="Times New Roman" w:cstheme="minorHAnsi"/>
                <w:lang w:eastAsia="en-GB"/>
              </w:rPr>
            </w:pPr>
            <w:r w:rsidRPr="00AD5652">
              <w:rPr>
                <w:rFonts w:eastAsia="Times New Roman" w:cstheme="minorHAnsi"/>
                <w:lang w:eastAsia="en-GB"/>
              </w:rPr>
              <w:t xml:space="preserve">You should aim to include as many examples of learning as possible to help the reviewers assess your application. </w:t>
            </w:r>
          </w:p>
          <w:p w14:paraId="0CF87F9B" w14:textId="77777777" w:rsidR="003F6720" w:rsidRPr="00AD5652" w:rsidRDefault="003F6720" w:rsidP="00B97960">
            <w:pPr>
              <w:rPr>
                <w:rFonts w:eastAsia="Times New Roman" w:cstheme="minorHAnsi"/>
                <w:lang w:eastAsia="en-GB"/>
              </w:rPr>
            </w:pPr>
          </w:p>
          <w:p w14:paraId="327E3E1B" w14:textId="77777777" w:rsidR="003F6720" w:rsidRDefault="00AD5652" w:rsidP="00B97960">
            <w:pPr>
              <w:rPr>
                <w:rFonts w:eastAsia="Times New Roman" w:cstheme="minorHAnsi"/>
                <w:lang w:eastAsia="en-GB"/>
              </w:rPr>
            </w:pPr>
            <w:r w:rsidRPr="00AD5652">
              <w:rPr>
                <w:rFonts w:eastAsia="Times New Roman" w:cstheme="minorHAnsi"/>
                <w:lang w:eastAsia="en-GB"/>
              </w:rPr>
              <w:t>Any forms submitted with incomplete information will be returned before reviewing.</w:t>
            </w:r>
          </w:p>
          <w:p w14:paraId="0C3FDB96" w14:textId="77777777" w:rsidR="003F6720" w:rsidRDefault="00AD5652" w:rsidP="00B97960">
            <w:pPr>
              <w:rPr>
                <w:rFonts w:eastAsia="Times New Roman" w:cstheme="minorHAnsi"/>
                <w:lang w:eastAsia="en-GB"/>
              </w:rPr>
            </w:pPr>
            <w:r w:rsidRPr="00AD5652">
              <w:rPr>
                <w:rFonts w:eastAsia="Times New Roman" w:cstheme="minorHAnsi"/>
                <w:lang w:eastAsia="en-GB"/>
              </w:rPr>
              <w:br/>
              <w:t xml:space="preserve">Only information provided within the application form will be reviewed and assessed. </w:t>
            </w:r>
          </w:p>
          <w:p w14:paraId="564E5537" w14:textId="77777777" w:rsidR="003F6720" w:rsidRDefault="003F6720" w:rsidP="00B97960">
            <w:pPr>
              <w:rPr>
                <w:rFonts w:eastAsia="Times New Roman" w:cstheme="minorHAnsi"/>
                <w:lang w:eastAsia="en-GB"/>
              </w:rPr>
            </w:pPr>
          </w:p>
          <w:p w14:paraId="45010420" w14:textId="30216581" w:rsidR="00AD5652" w:rsidRPr="00AD5652" w:rsidRDefault="00AD5652" w:rsidP="00B97960">
            <w:pPr>
              <w:rPr>
                <w:rFonts w:eastAsia="Times New Roman" w:cstheme="minorHAnsi"/>
                <w:lang w:eastAsia="en-GB"/>
              </w:rPr>
            </w:pPr>
            <w:r w:rsidRPr="00AD5652">
              <w:rPr>
                <w:rFonts w:eastAsia="Times New Roman" w:cstheme="minorHAnsi"/>
                <w:lang w:eastAsia="en-GB"/>
              </w:rPr>
              <w:t xml:space="preserve">Please do not send additional files with further information. The only additional files reviewed will be copies of sports first aid certificates in jpeg format. </w:t>
            </w:r>
          </w:p>
        </w:tc>
      </w:tr>
    </w:tbl>
    <w:p w14:paraId="45DDB0FB" w14:textId="30134BED" w:rsidR="00000000" w:rsidRPr="007F4F14" w:rsidRDefault="00000000" w:rsidP="00B97960">
      <w:pPr>
        <w:rPr>
          <w:rFonts w:cstheme="minorHAnsi"/>
        </w:rPr>
      </w:pPr>
    </w:p>
    <w:p w14:paraId="6F54A2C7" w14:textId="1CF5AAC6" w:rsidR="007F4F14" w:rsidRPr="007F4F14" w:rsidRDefault="007F4F14" w:rsidP="00B97960">
      <w:pPr>
        <w:rPr>
          <w:rFonts w:cstheme="minorHAnsi"/>
        </w:rPr>
      </w:pPr>
    </w:p>
    <w:p w14:paraId="77B0F22E" w14:textId="1627FEF7" w:rsidR="007F4F14" w:rsidRPr="007F4F14" w:rsidRDefault="007F4F14" w:rsidP="00B97960">
      <w:pPr>
        <w:rPr>
          <w:rFonts w:eastAsia="Times New Roman" w:cstheme="minorHAnsi"/>
          <w:lang w:eastAsia="en-GB"/>
        </w:rPr>
      </w:pPr>
      <w:r>
        <w:rPr>
          <w:rFonts w:eastAsia="Times New Roman" w:cstheme="minorHAnsi"/>
          <w:b/>
          <w:bCs/>
          <w:color w:val="A52600"/>
          <w:lang w:eastAsia="en-GB"/>
        </w:rPr>
        <w:t>Example of MSc education (Gold level applicants only</w:t>
      </w:r>
      <w:r w:rsidR="003F6720">
        <w:rPr>
          <w:rFonts w:eastAsia="Times New Roman" w:cstheme="minorHAnsi"/>
          <w:b/>
          <w:bCs/>
          <w:color w:val="A52600"/>
          <w:lang w:eastAsia="en-GB"/>
        </w:rPr>
        <w:t>)</w:t>
      </w:r>
      <w:r>
        <w:rPr>
          <w:rFonts w:eastAsia="Times New Roman" w:cstheme="minorHAnsi"/>
          <w:b/>
          <w:bCs/>
          <w:color w:val="A52600"/>
          <w:lang w:eastAsia="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7F4F14" w:rsidRPr="007F4F14" w14:paraId="580F4C27" w14:textId="77777777" w:rsidTr="007F4F14">
        <w:tc>
          <w:tcPr>
            <w:tcW w:w="0" w:type="auto"/>
            <w:tcBorders>
              <w:top w:val="single" w:sz="4" w:space="0" w:color="303099"/>
              <w:left w:val="single" w:sz="4" w:space="0" w:color="303099"/>
              <w:bottom w:val="single" w:sz="4" w:space="0" w:color="333399"/>
              <w:right w:val="single" w:sz="4" w:space="0" w:color="303099"/>
            </w:tcBorders>
            <w:shd w:val="clear" w:color="auto" w:fill="DDDDDD"/>
            <w:vAlign w:val="center"/>
            <w:hideMark/>
          </w:tcPr>
          <w:p w14:paraId="4F25DECA" w14:textId="77777777" w:rsidR="003F6720" w:rsidRDefault="007F4F14" w:rsidP="00B97960">
            <w:pPr>
              <w:rPr>
                <w:rFonts w:eastAsia="Times New Roman" w:cstheme="minorHAnsi"/>
                <w:b/>
                <w:bCs/>
                <w:color w:val="333399"/>
                <w:lang w:eastAsia="en-GB"/>
              </w:rPr>
            </w:pPr>
            <w:r w:rsidRPr="007F4F14">
              <w:rPr>
                <w:rFonts w:eastAsia="Times New Roman" w:cstheme="minorHAnsi"/>
                <w:lang w:eastAsia="en-GB"/>
              </w:rPr>
              <w:fldChar w:fldCharType="begin"/>
            </w:r>
            <w:r w:rsidRPr="007F4F14">
              <w:rPr>
                <w:rFonts w:eastAsia="Times New Roman" w:cstheme="minorHAnsi"/>
                <w:lang w:eastAsia="en-GB"/>
              </w:rPr>
              <w:instrText xml:space="preserve"> INCLUDEPICTURE "/var/folders/qm/s55qm7752dn00n7n6s_4y3_00000gn/T/com.microsoft.Word/WebArchiveCopyPasteTempFiles/page1image3787969136" \* MERGEFORMATINET </w:instrText>
            </w:r>
            <w:r w:rsidRPr="007F4F14">
              <w:rPr>
                <w:rFonts w:eastAsia="Times New Roman" w:cstheme="minorHAnsi"/>
                <w:lang w:eastAsia="en-GB"/>
              </w:rPr>
              <w:fldChar w:fldCharType="separate"/>
            </w:r>
            <w:r w:rsidRPr="007F4F14">
              <w:rPr>
                <w:rFonts w:eastAsia="Times New Roman" w:cstheme="minorHAnsi"/>
                <w:noProof/>
                <w:lang w:eastAsia="en-GB"/>
              </w:rPr>
              <w:drawing>
                <wp:inline distT="0" distB="0" distL="0" distR="0" wp14:anchorId="6305FC67" wp14:editId="4C3D1782">
                  <wp:extent cx="12700" cy="12700"/>
                  <wp:effectExtent l="0" t="0" r="0" b="0"/>
                  <wp:docPr id="6" name="Picture 6" descr="page1image378796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3787969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F4F14">
              <w:rPr>
                <w:rFonts w:eastAsia="Times New Roman" w:cstheme="minorHAnsi"/>
                <w:lang w:eastAsia="en-GB"/>
              </w:rPr>
              <w:fldChar w:fldCharType="end"/>
            </w:r>
            <w:r w:rsidRPr="007F4F14">
              <w:rPr>
                <w:rFonts w:eastAsia="Times New Roman" w:cstheme="minorHAnsi"/>
                <w:b/>
                <w:bCs/>
                <w:color w:val="333399"/>
                <w:lang w:eastAsia="en-GB"/>
              </w:rPr>
              <w:t xml:space="preserve">M level education/qualifications/publications/experience </w:t>
            </w:r>
          </w:p>
          <w:p w14:paraId="6827C076" w14:textId="176D175C"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br/>
              <w:t xml:space="preserve">Supporting evidence will be required such as a case study, conference abstract or poster, publication reference, learning outcomes of the MSc programme attended providing evidence of sufficient breadth and depth of sports physiotherapy have been covered to comply with IFSP recommendations. Reference can also be made back to examples of reflective practice detailed above. </w:t>
            </w:r>
            <w:r w:rsidRPr="007F4F14">
              <w:rPr>
                <w:rFonts w:eastAsia="Times New Roman" w:cstheme="minorHAnsi"/>
                <w:b/>
                <w:bCs/>
                <w:color w:val="333399"/>
                <w:lang w:eastAsia="en-GB"/>
              </w:rPr>
              <w:t xml:space="preserve">These examples are NOT exhaustive but give an indication of the level and variety of evidence required and needs to be repeated for all the IFSP competencies on the form </w:t>
            </w:r>
          </w:p>
        </w:tc>
      </w:tr>
      <w:tr w:rsidR="007F4F14" w:rsidRPr="007F4F14" w14:paraId="2119F8F6" w14:textId="77777777" w:rsidTr="007F4F14">
        <w:tc>
          <w:tcPr>
            <w:tcW w:w="0" w:type="auto"/>
            <w:tcBorders>
              <w:top w:val="single" w:sz="4" w:space="0" w:color="333399"/>
              <w:left w:val="single" w:sz="4" w:space="0" w:color="303099"/>
              <w:bottom w:val="single" w:sz="4" w:space="0" w:color="333399"/>
              <w:right w:val="single" w:sz="4" w:space="0" w:color="303099"/>
            </w:tcBorders>
            <w:vAlign w:val="center"/>
            <w:hideMark/>
          </w:tcPr>
          <w:p w14:paraId="5DE9537A" w14:textId="77777777" w:rsidR="007F4F14" w:rsidRPr="007F4F14" w:rsidRDefault="007F4F14" w:rsidP="00B97960">
            <w:pPr>
              <w:rPr>
                <w:rFonts w:eastAsia="Times New Roman" w:cstheme="minorHAnsi"/>
                <w:lang w:eastAsia="en-GB"/>
              </w:rPr>
            </w:pPr>
            <w:r w:rsidRPr="007F4F14">
              <w:rPr>
                <w:rFonts w:eastAsia="Times New Roman" w:cstheme="minorHAnsi"/>
                <w:b/>
                <w:bCs/>
                <w:color w:val="333399"/>
                <w:lang w:eastAsia="en-GB"/>
              </w:rPr>
              <w:t xml:space="preserve">Post-registration MSc programme: </w:t>
            </w:r>
          </w:p>
          <w:p w14:paraId="5B344AF5" w14:textId="77777777"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t xml:space="preserve">MSc Sports Physiotherapy </w:t>
            </w:r>
          </w:p>
          <w:p w14:paraId="002C7877" w14:textId="77777777" w:rsidR="007F4F14" w:rsidRPr="007F4F14" w:rsidRDefault="007F4F14" w:rsidP="00B97960">
            <w:pPr>
              <w:rPr>
                <w:rFonts w:eastAsia="Times New Roman" w:cstheme="minorHAnsi"/>
                <w:lang w:eastAsia="en-GB"/>
              </w:rPr>
            </w:pPr>
            <w:r w:rsidRPr="007F4F14">
              <w:rPr>
                <w:rFonts w:eastAsia="Times New Roman" w:cstheme="minorHAnsi"/>
                <w:b/>
                <w:bCs/>
                <w:color w:val="333399"/>
                <w:lang w:eastAsia="en-GB"/>
              </w:rPr>
              <w:t xml:space="preserve">Institution: </w:t>
            </w:r>
          </w:p>
          <w:p w14:paraId="45163071" w14:textId="77777777"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t xml:space="preserve">Example University </w:t>
            </w:r>
          </w:p>
          <w:p w14:paraId="7F4D3644" w14:textId="77777777" w:rsidR="007F4F14" w:rsidRPr="007F4F14" w:rsidRDefault="007F4F14" w:rsidP="00B97960">
            <w:pPr>
              <w:rPr>
                <w:rFonts w:eastAsia="Times New Roman" w:cstheme="minorHAnsi"/>
                <w:lang w:eastAsia="en-GB"/>
              </w:rPr>
            </w:pPr>
            <w:r w:rsidRPr="007F4F14">
              <w:rPr>
                <w:rFonts w:eastAsia="Times New Roman" w:cstheme="minorHAnsi"/>
                <w:b/>
                <w:bCs/>
                <w:color w:val="333399"/>
                <w:lang w:eastAsia="en-GB"/>
              </w:rPr>
              <w:t xml:space="preserve">Date obtained: </w:t>
            </w:r>
          </w:p>
          <w:p w14:paraId="5027C769" w14:textId="77777777"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t xml:space="preserve">September 2008 </w:t>
            </w:r>
          </w:p>
        </w:tc>
      </w:tr>
      <w:tr w:rsidR="007F4F14" w:rsidRPr="007F4F14" w14:paraId="1DB2274D" w14:textId="77777777" w:rsidTr="007F4F14">
        <w:tc>
          <w:tcPr>
            <w:tcW w:w="0" w:type="auto"/>
            <w:tcBorders>
              <w:top w:val="single" w:sz="4" w:space="0" w:color="333399"/>
              <w:left w:val="single" w:sz="4" w:space="0" w:color="333399"/>
              <w:bottom w:val="single" w:sz="4" w:space="0" w:color="303099"/>
              <w:right w:val="single" w:sz="4" w:space="0" w:color="333399"/>
            </w:tcBorders>
            <w:shd w:val="clear" w:color="auto" w:fill="DDDDDD"/>
            <w:vAlign w:val="center"/>
            <w:hideMark/>
          </w:tcPr>
          <w:p w14:paraId="7C70CBD5" w14:textId="77777777" w:rsidR="007F4F14" w:rsidRPr="007F4F14" w:rsidRDefault="007F4F14" w:rsidP="00B97960">
            <w:pPr>
              <w:rPr>
                <w:rFonts w:eastAsia="Times New Roman" w:cstheme="minorHAnsi"/>
                <w:lang w:eastAsia="en-GB"/>
              </w:rPr>
            </w:pPr>
            <w:r w:rsidRPr="007F4F14">
              <w:rPr>
                <w:rFonts w:eastAsia="Times New Roman" w:cstheme="minorHAnsi"/>
                <w:b/>
                <w:bCs/>
                <w:color w:val="333399"/>
                <w:lang w:eastAsia="en-GB"/>
              </w:rPr>
              <w:t xml:space="preserve">Learning outcomes of programme and/or experiential learning related to IFSP competencies: </w:t>
            </w:r>
          </w:p>
          <w:p w14:paraId="0E489BC0" w14:textId="77777777" w:rsidR="007F4F14" w:rsidRPr="007F4F14" w:rsidRDefault="007F4F14" w:rsidP="00B97960">
            <w:pPr>
              <w:rPr>
                <w:rFonts w:eastAsia="Times New Roman" w:cstheme="minorHAnsi"/>
                <w:lang w:eastAsia="en-GB"/>
              </w:rPr>
            </w:pPr>
            <w:r w:rsidRPr="007F4F14">
              <w:rPr>
                <w:rFonts w:eastAsia="Times New Roman" w:cstheme="minorHAnsi"/>
                <w:b/>
                <w:bCs/>
                <w:color w:val="333399"/>
                <w:lang w:eastAsia="en-GB"/>
              </w:rPr>
              <w:t xml:space="preserve">Injury prevention: </w:t>
            </w:r>
          </w:p>
          <w:p w14:paraId="128BC17C" w14:textId="1ED7EC67"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t xml:space="preserve">Module: Athlete management; learning outcomes 1) plan and develop </w:t>
            </w:r>
            <w:r w:rsidR="003F6720" w:rsidRPr="007F4F14">
              <w:rPr>
                <w:rFonts w:eastAsia="Times New Roman" w:cstheme="minorHAnsi"/>
                <w:color w:val="333399"/>
                <w:lang w:eastAsia="en-GB"/>
              </w:rPr>
              <w:t>evidence-based</w:t>
            </w:r>
            <w:r w:rsidRPr="007F4F14">
              <w:rPr>
                <w:rFonts w:eastAsia="Times New Roman" w:cstheme="minorHAnsi"/>
                <w:color w:val="333399"/>
                <w:lang w:eastAsia="en-GB"/>
              </w:rPr>
              <w:t xml:space="preserve"> physiotherapy interventions for injury prevention, injury management and performance enhancement for a variety of athletes 2) synthesise and apply information from a variety of sources to injury prevention and injury management strategies. Essay mark – 65% </w:t>
            </w:r>
          </w:p>
          <w:p w14:paraId="168A7662" w14:textId="0B9E79A5"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t>Injury prevention lecture to local physiotherapists, 12</w:t>
            </w:r>
            <w:r w:rsidR="003F6720">
              <w:rPr>
                <w:rFonts w:eastAsia="Times New Roman" w:cstheme="minorHAnsi"/>
                <w:color w:val="333399"/>
                <w:lang w:eastAsia="en-GB"/>
              </w:rPr>
              <w:t>th</w:t>
            </w:r>
            <w:r w:rsidRPr="007F4F14">
              <w:rPr>
                <w:rFonts w:eastAsia="Times New Roman" w:cstheme="minorHAnsi"/>
                <w:color w:val="333399"/>
                <w:lang w:eastAsia="en-GB"/>
              </w:rPr>
              <w:t xml:space="preserve">May 2008, </w:t>
            </w:r>
            <w:r w:rsidR="003F6720" w:rsidRPr="007F4F14">
              <w:rPr>
                <w:rFonts w:eastAsia="Times New Roman" w:cstheme="minorHAnsi"/>
                <w:color w:val="333399"/>
                <w:lang w:eastAsia="en-GB"/>
              </w:rPr>
              <w:t>‘Injury</w:t>
            </w:r>
            <w:r w:rsidRPr="007F4F14">
              <w:rPr>
                <w:rFonts w:eastAsia="Times New Roman" w:cstheme="minorHAnsi"/>
                <w:color w:val="333399"/>
                <w:lang w:eastAsia="en-GB"/>
              </w:rPr>
              <w:t xml:space="preserve"> prevention in Rugby’. 2hrs </w:t>
            </w:r>
          </w:p>
          <w:p w14:paraId="58EC5A41" w14:textId="1BDBCD05" w:rsidR="007F4F14" w:rsidRDefault="007F4F14" w:rsidP="00B97960">
            <w:pPr>
              <w:rPr>
                <w:rFonts w:eastAsia="Times New Roman" w:cstheme="minorHAnsi"/>
                <w:color w:val="333399"/>
                <w:lang w:eastAsia="en-GB"/>
              </w:rPr>
            </w:pPr>
            <w:r w:rsidRPr="007F4F14">
              <w:rPr>
                <w:rFonts w:eastAsia="Times New Roman" w:cstheme="minorHAnsi"/>
                <w:color w:val="333399"/>
                <w:lang w:eastAsia="en-GB"/>
              </w:rPr>
              <w:t>As squad physiotherapist to England hockey squad 2006 – current it has been my role to supervise warm and cool down strategies, advice on pre-</w:t>
            </w:r>
            <w:proofErr w:type="spellStart"/>
            <w:r w:rsidRPr="007F4F14">
              <w:rPr>
                <w:rFonts w:eastAsia="Times New Roman" w:cstheme="minorHAnsi"/>
                <w:color w:val="333399"/>
                <w:lang w:eastAsia="en-GB"/>
              </w:rPr>
              <w:t>hab</w:t>
            </w:r>
            <w:proofErr w:type="spellEnd"/>
            <w:r w:rsidR="003F6720">
              <w:rPr>
                <w:rFonts w:eastAsia="Times New Roman" w:cstheme="minorHAnsi"/>
                <w:color w:val="333399"/>
                <w:lang w:eastAsia="en-GB"/>
              </w:rPr>
              <w:t xml:space="preserve"> </w:t>
            </w:r>
            <w:r w:rsidRPr="007F4F14">
              <w:rPr>
                <w:rFonts w:eastAsia="Times New Roman" w:cstheme="minorHAnsi"/>
                <w:color w:val="333399"/>
                <w:lang w:eastAsia="en-GB"/>
              </w:rPr>
              <w:t xml:space="preserve">strategies based upon annual athlete screening and observation. </w:t>
            </w:r>
          </w:p>
          <w:p w14:paraId="0BA5951F" w14:textId="77777777" w:rsidR="003F6720" w:rsidRPr="007F4F14" w:rsidRDefault="003F6720" w:rsidP="00B97960">
            <w:pPr>
              <w:rPr>
                <w:rFonts w:eastAsia="Times New Roman" w:cstheme="minorHAnsi"/>
                <w:lang w:eastAsia="en-GB"/>
              </w:rPr>
            </w:pPr>
          </w:p>
          <w:p w14:paraId="7E4F427B" w14:textId="77777777" w:rsidR="007F4F14" w:rsidRPr="007F4F14" w:rsidRDefault="007F4F14" w:rsidP="00B97960">
            <w:pPr>
              <w:rPr>
                <w:rFonts w:eastAsia="Times New Roman" w:cstheme="minorHAnsi"/>
                <w:lang w:eastAsia="en-GB"/>
              </w:rPr>
            </w:pPr>
            <w:r w:rsidRPr="007F4F14">
              <w:rPr>
                <w:rFonts w:eastAsia="Times New Roman" w:cstheme="minorHAnsi"/>
                <w:b/>
                <w:bCs/>
                <w:color w:val="333399"/>
                <w:lang w:eastAsia="en-GB"/>
              </w:rPr>
              <w:t xml:space="preserve">Promotion of fair play and anti-doping: </w:t>
            </w:r>
          </w:p>
          <w:p w14:paraId="41B664D7" w14:textId="77777777"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t xml:space="preserve">Module: Influences on sports performance. Learning outcome – Critically evaluate current anti-doping policies and strategies. Unit Mark – 55% </w:t>
            </w:r>
          </w:p>
          <w:p w14:paraId="0D476533" w14:textId="77777777"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lastRenderedPageBreak/>
              <w:t xml:space="preserve">Module: Performance Physiotherapy. Learning outcome – Synthesise and critique current evidence surrounding supplements, ergogenic aids and other substances that can alter performance. Unit mark – 77% </w:t>
            </w:r>
          </w:p>
          <w:p w14:paraId="070207E2" w14:textId="06CA4BD4"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t xml:space="preserve">Qualified 100% Me </w:t>
            </w:r>
            <w:r w:rsidR="003F6720" w:rsidRPr="007F4F14">
              <w:rPr>
                <w:rFonts w:eastAsia="Times New Roman" w:cstheme="minorHAnsi"/>
                <w:color w:val="333399"/>
                <w:lang w:eastAsia="en-GB"/>
              </w:rPr>
              <w:t>tutor;</w:t>
            </w:r>
            <w:r w:rsidRPr="007F4F14">
              <w:rPr>
                <w:rFonts w:eastAsia="Times New Roman" w:cstheme="minorHAnsi"/>
                <w:color w:val="333399"/>
                <w:lang w:eastAsia="en-GB"/>
              </w:rPr>
              <w:t xml:space="preserve"> 2007 – current. Undertake talks to different sporting groups and officials on </w:t>
            </w:r>
            <w:r w:rsidR="003F6720" w:rsidRPr="007F4F14">
              <w:rPr>
                <w:rFonts w:eastAsia="Times New Roman" w:cstheme="minorHAnsi"/>
                <w:color w:val="333399"/>
                <w:lang w:eastAsia="en-GB"/>
              </w:rPr>
              <w:t>fair play</w:t>
            </w:r>
            <w:r w:rsidRPr="007F4F14">
              <w:rPr>
                <w:rFonts w:eastAsia="Times New Roman" w:cstheme="minorHAnsi"/>
                <w:color w:val="333399"/>
                <w:lang w:eastAsia="en-GB"/>
              </w:rPr>
              <w:t xml:space="preserve"> and anti-doping which ensures I am up to date with current regulations and practicalities. </w:t>
            </w:r>
          </w:p>
          <w:p w14:paraId="73F51EF9" w14:textId="77777777" w:rsidR="007F4F14" w:rsidRPr="007F4F14" w:rsidRDefault="007F4F14" w:rsidP="00B97960">
            <w:pPr>
              <w:rPr>
                <w:rFonts w:eastAsia="Times New Roman" w:cstheme="minorHAnsi"/>
                <w:lang w:eastAsia="en-GB"/>
              </w:rPr>
            </w:pPr>
            <w:r w:rsidRPr="007F4F14">
              <w:rPr>
                <w:rFonts w:eastAsia="Times New Roman" w:cstheme="minorHAnsi"/>
                <w:color w:val="333399"/>
                <w:lang w:eastAsia="en-GB"/>
              </w:rPr>
              <w:t xml:space="preserve">Have supervised athletes undertaking drug testing both within the UK and worldwide during by time as a squad physiotherapist to Great Britain Gymnastics squads. This has included experiencing less than optimal testing and having to record poor testing practice on the drug testing form when the athletes complete it. See critical incident number 8. </w:t>
            </w:r>
          </w:p>
        </w:tc>
      </w:tr>
    </w:tbl>
    <w:p w14:paraId="17A538C9" w14:textId="77777777" w:rsidR="007F4F14" w:rsidRPr="007F4F14" w:rsidRDefault="007F4F14" w:rsidP="00B97960">
      <w:pPr>
        <w:rPr>
          <w:rFonts w:cstheme="minorHAnsi"/>
        </w:rPr>
      </w:pPr>
    </w:p>
    <w:sectPr w:rsidR="007F4F14" w:rsidRPr="007F4F14" w:rsidSect="00326876">
      <w:pgSz w:w="11900" w:h="16840"/>
      <w:pgMar w:top="6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T1D1t00">
    <w:altName w:val="Cambria"/>
    <w:panose1 w:val="020B0604020202020204"/>
    <w:charset w:val="00"/>
    <w:family w:val="roman"/>
    <w:notTrueType/>
    <w:pitch w:val="default"/>
  </w:font>
  <w:font w:name="TT1D0t00">
    <w:altName w:val="Cambria"/>
    <w:panose1 w:val="020B0604020202020204"/>
    <w:charset w:val="00"/>
    <w:family w:val="roman"/>
    <w:notTrueType/>
    <w:pitch w:val="default"/>
  </w:font>
  <w:font w:name="TT1CFt00">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0F88"/>
    <w:multiLevelType w:val="hybridMultilevel"/>
    <w:tmpl w:val="821C0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192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52"/>
    <w:rsid w:val="000321E0"/>
    <w:rsid w:val="00043A50"/>
    <w:rsid w:val="000630FB"/>
    <w:rsid w:val="000A67F7"/>
    <w:rsid w:val="000D0CC2"/>
    <w:rsid w:val="000F0027"/>
    <w:rsid w:val="001117CF"/>
    <w:rsid w:val="002A2E60"/>
    <w:rsid w:val="002F7DB8"/>
    <w:rsid w:val="00326876"/>
    <w:rsid w:val="00394376"/>
    <w:rsid w:val="003F6720"/>
    <w:rsid w:val="004E0D91"/>
    <w:rsid w:val="004E6E41"/>
    <w:rsid w:val="00672BCA"/>
    <w:rsid w:val="007111DC"/>
    <w:rsid w:val="00750D98"/>
    <w:rsid w:val="007D4F88"/>
    <w:rsid w:val="007F4F14"/>
    <w:rsid w:val="00816F53"/>
    <w:rsid w:val="00867E42"/>
    <w:rsid w:val="00996B48"/>
    <w:rsid w:val="00A42B0A"/>
    <w:rsid w:val="00A935F5"/>
    <w:rsid w:val="00AA0B4B"/>
    <w:rsid w:val="00AD5652"/>
    <w:rsid w:val="00B707C5"/>
    <w:rsid w:val="00B97960"/>
    <w:rsid w:val="00BF076D"/>
    <w:rsid w:val="00C270B3"/>
    <w:rsid w:val="00C93732"/>
    <w:rsid w:val="00D64463"/>
    <w:rsid w:val="00E03568"/>
    <w:rsid w:val="00E1550D"/>
    <w:rsid w:val="00FA2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05D3"/>
  <w14:defaultImageDpi w14:val="32767"/>
  <w15:chartTrackingRefBased/>
  <w15:docId w15:val="{9E25E019-1465-A14E-A7E1-3C48B129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65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2A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24196">
      <w:bodyDiv w:val="1"/>
      <w:marLeft w:val="0"/>
      <w:marRight w:val="0"/>
      <w:marTop w:val="0"/>
      <w:marBottom w:val="0"/>
      <w:divBdr>
        <w:top w:val="none" w:sz="0" w:space="0" w:color="auto"/>
        <w:left w:val="none" w:sz="0" w:space="0" w:color="auto"/>
        <w:bottom w:val="none" w:sz="0" w:space="0" w:color="auto"/>
        <w:right w:val="none" w:sz="0" w:space="0" w:color="auto"/>
      </w:divBdr>
      <w:divsChild>
        <w:div w:id="1439377261">
          <w:marLeft w:val="0"/>
          <w:marRight w:val="0"/>
          <w:marTop w:val="0"/>
          <w:marBottom w:val="0"/>
          <w:divBdr>
            <w:top w:val="none" w:sz="0" w:space="0" w:color="auto"/>
            <w:left w:val="none" w:sz="0" w:space="0" w:color="auto"/>
            <w:bottom w:val="none" w:sz="0" w:space="0" w:color="auto"/>
            <w:right w:val="none" w:sz="0" w:space="0" w:color="auto"/>
          </w:divBdr>
          <w:divsChild>
            <w:div w:id="1595236970">
              <w:marLeft w:val="0"/>
              <w:marRight w:val="0"/>
              <w:marTop w:val="0"/>
              <w:marBottom w:val="0"/>
              <w:divBdr>
                <w:top w:val="none" w:sz="0" w:space="0" w:color="auto"/>
                <w:left w:val="none" w:sz="0" w:space="0" w:color="auto"/>
                <w:bottom w:val="none" w:sz="0" w:space="0" w:color="auto"/>
                <w:right w:val="none" w:sz="0" w:space="0" w:color="auto"/>
              </w:divBdr>
              <w:divsChild>
                <w:div w:id="1010373532">
                  <w:marLeft w:val="0"/>
                  <w:marRight w:val="0"/>
                  <w:marTop w:val="0"/>
                  <w:marBottom w:val="0"/>
                  <w:divBdr>
                    <w:top w:val="none" w:sz="0" w:space="0" w:color="auto"/>
                    <w:left w:val="none" w:sz="0" w:space="0" w:color="auto"/>
                    <w:bottom w:val="none" w:sz="0" w:space="0" w:color="auto"/>
                    <w:right w:val="none" w:sz="0" w:space="0" w:color="auto"/>
                  </w:divBdr>
                </w:div>
              </w:divsChild>
            </w:div>
            <w:div w:id="518931048">
              <w:marLeft w:val="0"/>
              <w:marRight w:val="0"/>
              <w:marTop w:val="0"/>
              <w:marBottom w:val="0"/>
              <w:divBdr>
                <w:top w:val="none" w:sz="0" w:space="0" w:color="auto"/>
                <w:left w:val="none" w:sz="0" w:space="0" w:color="auto"/>
                <w:bottom w:val="none" w:sz="0" w:space="0" w:color="auto"/>
                <w:right w:val="none" w:sz="0" w:space="0" w:color="auto"/>
              </w:divBdr>
              <w:divsChild>
                <w:div w:id="384108405">
                  <w:marLeft w:val="0"/>
                  <w:marRight w:val="0"/>
                  <w:marTop w:val="0"/>
                  <w:marBottom w:val="0"/>
                  <w:divBdr>
                    <w:top w:val="none" w:sz="0" w:space="0" w:color="auto"/>
                    <w:left w:val="none" w:sz="0" w:space="0" w:color="auto"/>
                    <w:bottom w:val="none" w:sz="0" w:space="0" w:color="auto"/>
                    <w:right w:val="none" w:sz="0" w:space="0" w:color="auto"/>
                  </w:divBdr>
                </w:div>
              </w:divsChild>
            </w:div>
            <w:div w:id="166479048">
              <w:marLeft w:val="0"/>
              <w:marRight w:val="0"/>
              <w:marTop w:val="0"/>
              <w:marBottom w:val="0"/>
              <w:divBdr>
                <w:top w:val="none" w:sz="0" w:space="0" w:color="auto"/>
                <w:left w:val="none" w:sz="0" w:space="0" w:color="auto"/>
                <w:bottom w:val="none" w:sz="0" w:space="0" w:color="auto"/>
                <w:right w:val="none" w:sz="0" w:space="0" w:color="auto"/>
              </w:divBdr>
              <w:divsChild>
                <w:div w:id="840241203">
                  <w:marLeft w:val="0"/>
                  <w:marRight w:val="0"/>
                  <w:marTop w:val="0"/>
                  <w:marBottom w:val="0"/>
                  <w:divBdr>
                    <w:top w:val="none" w:sz="0" w:space="0" w:color="auto"/>
                    <w:left w:val="none" w:sz="0" w:space="0" w:color="auto"/>
                    <w:bottom w:val="none" w:sz="0" w:space="0" w:color="auto"/>
                    <w:right w:val="none" w:sz="0" w:space="0" w:color="auto"/>
                  </w:divBdr>
                </w:div>
              </w:divsChild>
            </w:div>
            <w:div w:id="1529948442">
              <w:marLeft w:val="0"/>
              <w:marRight w:val="0"/>
              <w:marTop w:val="0"/>
              <w:marBottom w:val="0"/>
              <w:divBdr>
                <w:top w:val="none" w:sz="0" w:space="0" w:color="auto"/>
                <w:left w:val="none" w:sz="0" w:space="0" w:color="auto"/>
                <w:bottom w:val="none" w:sz="0" w:space="0" w:color="auto"/>
                <w:right w:val="none" w:sz="0" w:space="0" w:color="auto"/>
              </w:divBdr>
              <w:divsChild>
                <w:div w:id="986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64495">
      <w:bodyDiv w:val="1"/>
      <w:marLeft w:val="0"/>
      <w:marRight w:val="0"/>
      <w:marTop w:val="0"/>
      <w:marBottom w:val="0"/>
      <w:divBdr>
        <w:top w:val="none" w:sz="0" w:space="0" w:color="auto"/>
        <w:left w:val="none" w:sz="0" w:space="0" w:color="auto"/>
        <w:bottom w:val="none" w:sz="0" w:space="0" w:color="auto"/>
        <w:right w:val="none" w:sz="0" w:space="0" w:color="auto"/>
      </w:divBdr>
      <w:divsChild>
        <w:div w:id="1940602469">
          <w:marLeft w:val="0"/>
          <w:marRight w:val="0"/>
          <w:marTop w:val="0"/>
          <w:marBottom w:val="0"/>
          <w:divBdr>
            <w:top w:val="none" w:sz="0" w:space="0" w:color="auto"/>
            <w:left w:val="none" w:sz="0" w:space="0" w:color="auto"/>
            <w:bottom w:val="none" w:sz="0" w:space="0" w:color="auto"/>
            <w:right w:val="none" w:sz="0" w:space="0" w:color="auto"/>
          </w:divBdr>
          <w:divsChild>
            <w:div w:id="1437598062">
              <w:marLeft w:val="0"/>
              <w:marRight w:val="0"/>
              <w:marTop w:val="0"/>
              <w:marBottom w:val="0"/>
              <w:divBdr>
                <w:top w:val="none" w:sz="0" w:space="0" w:color="auto"/>
                <w:left w:val="none" w:sz="0" w:space="0" w:color="auto"/>
                <w:bottom w:val="none" w:sz="0" w:space="0" w:color="auto"/>
                <w:right w:val="none" w:sz="0" w:space="0" w:color="auto"/>
              </w:divBdr>
              <w:divsChild>
                <w:div w:id="137695058">
                  <w:marLeft w:val="0"/>
                  <w:marRight w:val="0"/>
                  <w:marTop w:val="0"/>
                  <w:marBottom w:val="0"/>
                  <w:divBdr>
                    <w:top w:val="none" w:sz="0" w:space="0" w:color="auto"/>
                    <w:left w:val="none" w:sz="0" w:space="0" w:color="auto"/>
                    <w:bottom w:val="none" w:sz="0" w:space="0" w:color="auto"/>
                    <w:right w:val="none" w:sz="0" w:space="0" w:color="auto"/>
                  </w:divBdr>
                </w:div>
              </w:divsChild>
            </w:div>
            <w:div w:id="654643993">
              <w:marLeft w:val="0"/>
              <w:marRight w:val="0"/>
              <w:marTop w:val="0"/>
              <w:marBottom w:val="0"/>
              <w:divBdr>
                <w:top w:val="none" w:sz="0" w:space="0" w:color="auto"/>
                <w:left w:val="none" w:sz="0" w:space="0" w:color="auto"/>
                <w:bottom w:val="none" w:sz="0" w:space="0" w:color="auto"/>
                <w:right w:val="none" w:sz="0" w:space="0" w:color="auto"/>
              </w:divBdr>
              <w:divsChild>
                <w:div w:id="829712486">
                  <w:marLeft w:val="0"/>
                  <w:marRight w:val="0"/>
                  <w:marTop w:val="0"/>
                  <w:marBottom w:val="0"/>
                  <w:divBdr>
                    <w:top w:val="none" w:sz="0" w:space="0" w:color="auto"/>
                    <w:left w:val="none" w:sz="0" w:space="0" w:color="auto"/>
                    <w:bottom w:val="none" w:sz="0" w:space="0" w:color="auto"/>
                    <w:right w:val="none" w:sz="0" w:space="0" w:color="auto"/>
                  </w:divBdr>
                  <w:divsChild>
                    <w:div w:id="18348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8729">
              <w:marLeft w:val="0"/>
              <w:marRight w:val="0"/>
              <w:marTop w:val="0"/>
              <w:marBottom w:val="0"/>
              <w:divBdr>
                <w:top w:val="none" w:sz="0" w:space="0" w:color="auto"/>
                <w:left w:val="none" w:sz="0" w:space="0" w:color="auto"/>
                <w:bottom w:val="none" w:sz="0" w:space="0" w:color="auto"/>
                <w:right w:val="none" w:sz="0" w:space="0" w:color="auto"/>
              </w:divBdr>
              <w:divsChild>
                <w:div w:id="11014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1608">
          <w:marLeft w:val="0"/>
          <w:marRight w:val="0"/>
          <w:marTop w:val="0"/>
          <w:marBottom w:val="0"/>
          <w:divBdr>
            <w:top w:val="none" w:sz="0" w:space="0" w:color="auto"/>
            <w:left w:val="none" w:sz="0" w:space="0" w:color="auto"/>
            <w:bottom w:val="none" w:sz="0" w:space="0" w:color="auto"/>
            <w:right w:val="none" w:sz="0" w:space="0" w:color="auto"/>
          </w:divBdr>
          <w:divsChild>
            <w:div w:id="1698198734">
              <w:marLeft w:val="0"/>
              <w:marRight w:val="0"/>
              <w:marTop w:val="0"/>
              <w:marBottom w:val="0"/>
              <w:divBdr>
                <w:top w:val="none" w:sz="0" w:space="0" w:color="auto"/>
                <w:left w:val="none" w:sz="0" w:space="0" w:color="auto"/>
                <w:bottom w:val="none" w:sz="0" w:space="0" w:color="auto"/>
                <w:right w:val="none" w:sz="0" w:space="0" w:color="auto"/>
              </w:divBdr>
              <w:divsChild>
                <w:div w:id="1160199668">
                  <w:marLeft w:val="0"/>
                  <w:marRight w:val="0"/>
                  <w:marTop w:val="0"/>
                  <w:marBottom w:val="0"/>
                  <w:divBdr>
                    <w:top w:val="none" w:sz="0" w:space="0" w:color="auto"/>
                    <w:left w:val="none" w:sz="0" w:space="0" w:color="auto"/>
                    <w:bottom w:val="none" w:sz="0" w:space="0" w:color="auto"/>
                    <w:right w:val="none" w:sz="0" w:space="0" w:color="auto"/>
                  </w:divBdr>
                </w:div>
              </w:divsChild>
            </w:div>
            <w:div w:id="1213157653">
              <w:marLeft w:val="0"/>
              <w:marRight w:val="0"/>
              <w:marTop w:val="0"/>
              <w:marBottom w:val="0"/>
              <w:divBdr>
                <w:top w:val="none" w:sz="0" w:space="0" w:color="auto"/>
                <w:left w:val="none" w:sz="0" w:space="0" w:color="auto"/>
                <w:bottom w:val="none" w:sz="0" w:space="0" w:color="auto"/>
                <w:right w:val="none" w:sz="0" w:space="0" w:color="auto"/>
              </w:divBdr>
              <w:divsChild>
                <w:div w:id="564996551">
                  <w:marLeft w:val="0"/>
                  <w:marRight w:val="0"/>
                  <w:marTop w:val="0"/>
                  <w:marBottom w:val="0"/>
                  <w:divBdr>
                    <w:top w:val="none" w:sz="0" w:space="0" w:color="auto"/>
                    <w:left w:val="none" w:sz="0" w:space="0" w:color="auto"/>
                    <w:bottom w:val="none" w:sz="0" w:space="0" w:color="auto"/>
                    <w:right w:val="none" w:sz="0" w:space="0" w:color="auto"/>
                  </w:divBdr>
                </w:div>
              </w:divsChild>
            </w:div>
            <w:div w:id="334042858">
              <w:marLeft w:val="0"/>
              <w:marRight w:val="0"/>
              <w:marTop w:val="0"/>
              <w:marBottom w:val="0"/>
              <w:divBdr>
                <w:top w:val="none" w:sz="0" w:space="0" w:color="auto"/>
                <w:left w:val="none" w:sz="0" w:space="0" w:color="auto"/>
                <w:bottom w:val="none" w:sz="0" w:space="0" w:color="auto"/>
                <w:right w:val="none" w:sz="0" w:space="0" w:color="auto"/>
              </w:divBdr>
              <w:divsChild>
                <w:div w:id="978993043">
                  <w:marLeft w:val="0"/>
                  <w:marRight w:val="0"/>
                  <w:marTop w:val="0"/>
                  <w:marBottom w:val="0"/>
                  <w:divBdr>
                    <w:top w:val="none" w:sz="0" w:space="0" w:color="auto"/>
                    <w:left w:val="none" w:sz="0" w:space="0" w:color="auto"/>
                    <w:bottom w:val="none" w:sz="0" w:space="0" w:color="auto"/>
                    <w:right w:val="none" w:sz="0" w:space="0" w:color="auto"/>
                  </w:divBdr>
                </w:div>
              </w:divsChild>
            </w:div>
            <w:div w:id="168722096">
              <w:marLeft w:val="0"/>
              <w:marRight w:val="0"/>
              <w:marTop w:val="0"/>
              <w:marBottom w:val="0"/>
              <w:divBdr>
                <w:top w:val="none" w:sz="0" w:space="0" w:color="auto"/>
                <w:left w:val="none" w:sz="0" w:space="0" w:color="auto"/>
                <w:bottom w:val="none" w:sz="0" w:space="0" w:color="auto"/>
                <w:right w:val="none" w:sz="0" w:space="0" w:color="auto"/>
              </w:divBdr>
              <w:divsChild>
                <w:div w:id="1831826664">
                  <w:marLeft w:val="0"/>
                  <w:marRight w:val="0"/>
                  <w:marTop w:val="0"/>
                  <w:marBottom w:val="0"/>
                  <w:divBdr>
                    <w:top w:val="none" w:sz="0" w:space="0" w:color="auto"/>
                    <w:left w:val="none" w:sz="0" w:space="0" w:color="auto"/>
                    <w:bottom w:val="none" w:sz="0" w:space="0" w:color="auto"/>
                    <w:right w:val="none" w:sz="0" w:space="0" w:color="auto"/>
                  </w:divBdr>
                </w:div>
              </w:divsChild>
            </w:div>
            <w:div w:id="652292581">
              <w:marLeft w:val="0"/>
              <w:marRight w:val="0"/>
              <w:marTop w:val="0"/>
              <w:marBottom w:val="0"/>
              <w:divBdr>
                <w:top w:val="none" w:sz="0" w:space="0" w:color="auto"/>
                <w:left w:val="none" w:sz="0" w:space="0" w:color="auto"/>
                <w:bottom w:val="none" w:sz="0" w:space="0" w:color="auto"/>
                <w:right w:val="none" w:sz="0" w:space="0" w:color="auto"/>
              </w:divBdr>
              <w:divsChild>
                <w:div w:id="1155147176">
                  <w:marLeft w:val="0"/>
                  <w:marRight w:val="0"/>
                  <w:marTop w:val="0"/>
                  <w:marBottom w:val="0"/>
                  <w:divBdr>
                    <w:top w:val="none" w:sz="0" w:space="0" w:color="auto"/>
                    <w:left w:val="none" w:sz="0" w:space="0" w:color="auto"/>
                    <w:bottom w:val="none" w:sz="0" w:space="0" w:color="auto"/>
                    <w:right w:val="none" w:sz="0" w:space="0" w:color="auto"/>
                  </w:divBdr>
                </w:div>
              </w:divsChild>
            </w:div>
            <w:div w:id="74206487">
              <w:marLeft w:val="0"/>
              <w:marRight w:val="0"/>
              <w:marTop w:val="0"/>
              <w:marBottom w:val="0"/>
              <w:divBdr>
                <w:top w:val="none" w:sz="0" w:space="0" w:color="auto"/>
                <w:left w:val="none" w:sz="0" w:space="0" w:color="auto"/>
                <w:bottom w:val="none" w:sz="0" w:space="0" w:color="auto"/>
                <w:right w:val="none" w:sz="0" w:space="0" w:color="auto"/>
              </w:divBdr>
              <w:divsChild>
                <w:div w:id="10263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3561">
          <w:marLeft w:val="0"/>
          <w:marRight w:val="0"/>
          <w:marTop w:val="0"/>
          <w:marBottom w:val="0"/>
          <w:divBdr>
            <w:top w:val="none" w:sz="0" w:space="0" w:color="auto"/>
            <w:left w:val="none" w:sz="0" w:space="0" w:color="auto"/>
            <w:bottom w:val="none" w:sz="0" w:space="0" w:color="auto"/>
            <w:right w:val="none" w:sz="0" w:space="0" w:color="auto"/>
          </w:divBdr>
          <w:divsChild>
            <w:div w:id="1598445353">
              <w:marLeft w:val="0"/>
              <w:marRight w:val="0"/>
              <w:marTop w:val="0"/>
              <w:marBottom w:val="0"/>
              <w:divBdr>
                <w:top w:val="none" w:sz="0" w:space="0" w:color="auto"/>
                <w:left w:val="none" w:sz="0" w:space="0" w:color="auto"/>
                <w:bottom w:val="none" w:sz="0" w:space="0" w:color="auto"/>
                <w:right w:val="none" w:sz="0" w:space="0" w:color="auto"/>
              </w:divBdr>
              <w:divsChild>
                <w:div w:id="775246626">
                  <w:marLeft w:val="0"/>
                  <w:marRight w:val="0"/>
                  <w:marTop w:val="0"/>
                  <w:marBottom w:val="0"/>
                  <w:divBdr>
                    <w:top w:val="none" w:sz="0" w:space="0" w:color="auto"/>
                    <w:left w:val="none" w:sz="0" w:space="0" w:color="auto"/>
                    <w:bottom w:val="none" w:sz="0" w:space="0" w:color="auto"/>
                    <w:right w:val="none" w:sz="0" w:space="0" w:color="auto"/>
                  </w:divBdr>
                </w:div>
              </w:divsChild>
            </w:div>
            <w:div w:id="901595416">
              <w:marLeft w:val="0"/>
              <w:marRight w:val="0"/>
              <w:marTop w:val="0"/>
              <w:marBottom w:val="0"/>
              <w:divBdr>
                <w:top w:val="none" w:sz="0" w:space="0" w:color="auto"/>
                <w:left w:val="none" w:sz="0" w:space="0" w:color="auto"/>
                <w:bottom w:val="none" w:sz="0" w:space="0" w:color="auto"/>
                <w:right w:val="none" w:sz="0" w:space="0" w:color="auto"/>
              </w:divBdr>
              <w:divsChild>
                <w:div w:id="1517190638">
                  <w:marLeft w:val="0"/>
                  <w:marRight w:val="0"/>
                  <w:marTop w:val="0"/>
                  <w:marBottom w:val="0"/>
                  <w:divBdr>
                    <w:top w:val="none" w:sz="0" w:space="0" w:color="auto"/>
                    <w:left w:val="none" w:sz="0" w:space="0" w:color="auto"/>
                    <w:bottom w:val="none" w:sz="0" w:space="0" w:color="auto"/>
                    <w:right w:val="none" w:sz="0" w:space="0" w:color="auto"/>
                  </w:divBdr>
                </w:div>
              </w:divsChild>
            </w:div>
            <w:div w:id="1466583557">
              <w:marLeft w:val="0"/>
              <w:marRight w:val="0"/>
              <w:marTop w:val="0"/>
              <w:marBottom w:val="0"/>
              <w:divBdr>
                <w:top w:val="none" w:sz="0" w:space="0" w:color="auto"/>
                <w:left w:val="none" w:sz="0" w:space="0" w:color="auto"/>
                <w:bottom w:val="none" w:sz="0" w:space="0" w:color="auto"/>
                <w:right w:val="none" w:sz="0" w:space="0" w:color="auto"/>
              </w:divBdr>
              <w:divsChild>
                <w:div w:id="1078016049">
                  <w:marLeft w:val="0"/>
                  <w:marRight w:val="0"/>
                  <w:marTop w:val="0"/>
                  <w:marBottom w:val="0"/>
                  <w:divBdr>
                    <w:top w:val="none" w:sz="0" w:space="0" w:color="auto"/>
                    <w:left w:val="none" w:sz="0" w:space="0" w:color="auto"/>
                    <w:bottom w:val="none" w:sz="0" w:space="0" w:color="auto"/>
                    <w:right w:val="none" w:sz="0" w:space="0" w:color="auto"/>
                  </w:divBdr>
                </w:div>
              </w:divsChild>
            </w:div>
            <w:div w:id="1738819179">
              <w:marLeft w:val="0"/>
              <w:marRight w:val="0"/>
              <w:marTop w:val="0"/>
              <w:marBottom w:val="0"/>
              <w:divBdr>
                <w:top w:val="none" w:sz="0" w:space="0" w:color="auto"/>
                <w:left w:val="none" w:sz="0" w:space="0" w:color="auto"/>
                <w:bottom w:val="none" w:sz="0" w:space="0" w:color="auto"/>
                <w:right w:val="none" w:sz="0" w:space="0" w:color="auto"/>
              </w:divBdr>
              <w:divsChild>
                <w:div w:id="1649363719">
                  <w:marLeft w:val="0"/>
                  <w:marRight w:val="0"/>
                  <w:marTop w:val="0"/>
                  <w:marBottom w:val="0"/>
                  <w:divBdr>
                    <w:top w:val="none" w:sz="0" w:space="0" w:color="auto"/>
                    <w:left w:val="none" w:sz="0" w:space="0" w:color="auto"/>
                    <w:bottom w:val="none" w:sz="0" w:space="0" w:color="auto"/>
                    <w:right w:val="none" w:sz="0" w:space="0" w:color="auto"/>
                  </w:divBdr>
                </w:div>
              </w:divsChild>
            </w:div>
            <w:div w:id="2131436418">
              <w:marLeft w:val="0"/>
              <w:marRight w:val="0"/>
              <w:marTop w:val="0"/>
              <w:marBottom w:val="0"/>
              <w:divBdr>
                <w:top w:val="none" w:sz="0" w:space="0" w:color="auto"/>
                <w:left w:val="none" w:sz="0" w:space="0" w:color="auto"/>
                <w:bottom w:val="none" w:sz="0" w:space="0" w:color="auto"/>
                <w:right w:val="none" w:sz="0" w:space="0" w:color="auto"/>
              </w:divBdr>
              <w:divsChild>
                <w:div w:id="79300929">
                  <w:marLeft w:val="0"/>
                  <w:marRight w:val="0"/>
                  <w:marTop w:val="0"/>
                  <w:marBottom w:val="0"/>
                  <w:divBdr>
                    <w:top w:val="none" w:sz="0" w:space="0" w:color="auto"/>
                    <w:left w:val="none" w:sz="0" w:space="0" w:color="auto"/>
                    <w:bottom w:val="none" w:sz="0" w:space="0" w:color="auto"/>
                    <w:right w:val="none" w:sz="0" w:space="0" w:color="auto"/>
                  </w:divBdr>
                </w:div>
              </w:divsChild>
            </w:div>
            <w:div w:id="1587573836">
              <w:marLeft w:val="0"/>
              <w:marRight w:val="0"/>
              <w:marTop w:val="0"/>
              <w:marBottom w:val="0"/>
              <w:divBdr>
                <w:top w:val="none" w:sz="0" w:space="0" w:color="auto"/>
                <w:left w:val="none" w:sz="0" w:space="0" w:color="auto"/>
                <w:bottom w:val="none" w:sz="0" w:space="0" w:color="auto"/>
                <w:right w:val="none" w:sz="0" w:space="0" w:color="auto"/>
              </w:divBdr>
              <w:divsChild>
                <w:div w:id="1270702820">
                  <w:marLeft w:val="0"/>
                  <w:marRight w:val="0"/>
                  <w:marTop w:val="0"/>
                  <w:marBottom w:val="0"/>
                  <w:divBdr>
                    <w:top w:val="none" w:sz="0" w:space="0" w:color="auto"/>
                    <w:left w:val="none" w:sz="0" w:space="0" w:color="auto"/>
                    <w:bottom w:val="none" w:sz="0" w:space="0" w:color="auto"/>
                    <w:right w:val="none" w:sz="0" w:space="0" w:color="auto"/>
                  </w:divBdr>
                </w:div>
              </w:divsChild>
            </w:div>
            <w:div w:id="1571577869">
              <w:marLeft w:val="0"/>
              <w:marRight w:val="0"/>
              <w:marTop w:val="0"/>
              <w:marBottom w:val="0"/>
              <w:divBdr>
                <w:top w:val="none" w:sz="0" w:space="0" w:color="auto"/>
                <w:left w:val="none" w:sz="0" w:space="0" w:color="auto"/>
                <w:bottom w:val="none" w:sz="0" w:space="0" w:color="auto"/>
                <w:right w:val="none" w:sz="0" w:space="0" w:color="auto"/>
              </w:divBdr>
              <w:divsChild>
                <w:div w:id="9595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9225">
          <w:marLeft w:val="0"/>
          <w:marRight w:val="0"/>
          <w:marTop w:val="0"/>
          <w:marBottom w:val="0"/>
          <w:divBdr>
            <w:top w:val="none" w:sz="0" w:space="0" w:color="auto"/>
            <w:left w:val="none" w:sz="0" w:space="0" w:color="auto"/>
            <w:bottom w:val="none" w:sz="0" w:space="0" w:color="auto"/>
            <w:right w:val="none" w:sz="0" w:space="0" w:color="auto"/>
          </w:divBdr>
          <w:divsChild>
            <w:div w:id="86462136">
              <w:marLeft w:val="0"/>
              <w:marRight w:val="0"/>
              <w:marTop w:val="0"/>
              <w:marBottom w:val="0"/>
              <w:divBdr>
                <w:top w:val="none" w:sz="0" w:space="0" w:color="auto"/>
                <w:left w:val="none" w:sz="0" w:space="0" w:color="auto"/>
                <w:bottom w:val="none" w:sz="0" w:space="0" w:color="auto"/>
                <w:right w:val="none" w:sz="0" w:space="0" w:color="auto"/>
              </w:divBdr>
              <w:divsChild>
                <w:div w:id="316153394">
                  <w:marLeft w:val="0"/>
                  <w:marRight w:val="0"/>
                  <w:marTop w:val="0"/>
                  <w:marBottom w:val="0"/>
                  <w:divBdr>
                    <w:top w:val="none" w:sz="0" w:space="0" w:color="auto"/>
                    <w:left w:val="none" w:sz="0" w:space="0" w:color="auto"/>
                    <w:bottom w:val="none" w:sz="0" w:space="0" w:color="auto"/>
                    <w:right w:val="none" w:sz="0" w:space="0" w:color="auto"/>
                  </w:divBdr>
                </w:div>
              </w:divsChild>
            </w:div>
            <w:div w:id="442379180">
              <w:marLeft w:val="0"/>
              <w:marRight w:val="0"/>
              <w:marTop w:val="0"/>
              <w:marBottom w:val="0"/>
              <w:divBdr>
                <w:top w:val="none" w:sz="0" w:space="0" w:color="auto"/>
                <w:left w:val="none" w:sz="0" w:space="0" w:color="auto"/>
                <w:bottom w:val="none" w:sz="0" w:space="0" w:color="auto"/>
                <w:right w:val="none" w:sz="0" w:space="0" w:color="auto"/>
              </w:divBdr>
              <w:divsChild>
                <w:div w:id="67000987">
                  <w:marLeft w:val="0"/>
                  <w:marRight w:val="0"/>
                  <w:marTop w:val="0"/>
                  <w:marBottom w:val="0"/>
                  <w:divBdr>
                    <w:top w:val="none" w:sz="0" w:space="0" w:color="auto"/>
                    <w:left w:val="none" w:sz="0" w:space="0" w:color="auto"/>
                    <w:bottom w:val="none" w:sz="0" w:space="0" w:color="auto"/>
                    <w:right w:val="none" w:sz="0" w:space="0" w:color="auto"/>
                  </w:divBdr>
                </w:div>
              </w:divsChild>
            </w:div>
            <w:div w:id="1877963829">
              <w:marLeft w:val="0"/>
              <w:marRight w:val="0"/>
              <w:marTop w:val="0"/>
              <w:marBottom w:val="0"/>
              <w:divBdr>
                <w:top w:val="none" w:sz="0" w:space="0" w:color="auto"/>
                <w:left w:val="none" w:sz="0" w:space="0" w:color="auto"/>
                <w:bottom w:val="none" w:sz="0" w:space="0" w:color="auto"/>
                <w:right w:val="none" w:sz="0" w:space="0" w:color="auto"/>
              </w:divBdr>
              <w:divsChild>
                <w:div w:id="1778981486">
                  <w:marLeft w:val="0"/>
                  <w:marRight w:val="0"/>
                  <w:marTop w:val="0"/>
                  <w:marBottom w:val="0"/>
                  <w:divBdr>
                    <w:top w:val="none" w:sz="0" w:space="0" w:color="auto"/>
                    <w:left w:val="none" w:sz="0" w:space="0" w:color="auto"/>
                    <w:bottom w:val="none" w:sz="0" w:space="0" w:color="auto"/>
                    <w:right w:val="none" w:sz="0" w:space="0" w:color="auto"/>
                  </w:divBdr>
                </w:div>
              </w:divsChild>
            </w:div>
            <w:div w:id="1648583038">
              <w:marLeft w:val="0"/>
              <w:marRight w:val="0"/>
              <w:marTop w:val="0"/>
              <w:marBottom w:val="0"/>
              <w:divBdr>
                <w:top w:val="none" w:sz="0" w:space="0" w:color="auto"/>
                <w:left w:val="none" w:sz="0" w:space="0" w:color="auto"/>
                <w:bottom w:val="none" w:sz="0" w:space="0" w:color="auto"/>
                <w:right w:val="none" w:sz="0" w:space="0" w:color="auto"/>
              </w:divBdr>
              <w:divsChild>
                <w:div w:id="745497689">
                  <w:marLeft w:val="0"/>
                  <w:marRight w:val="0"/>
                  <w:marTop w:val="0"/>
                  <w:marBottom w:val="0"/>
                  <w:divBdr>
                    <w:top w:val="none" w:sz="0" w:space="0" w:color="auto"/>
                    <w:left w:val="none" w:sz="0" w:space="0" w:color="auto"/>
                    <w:bottom w:val="none" w:sz="0" w:space="0" w:color="auto"/>
                    <w:right w:val="none" w:sz="0" w:space="0" w:color="auto"/>
                  </w:divBdr>
                </w:div>
              </w:divsChild>
            </w:div>
            <w:div w:id="1764380515">
              <w:marLeft w:val="0"/>
              <w:marRight w:val="0"/>
              <w:marTop w:val="0"/>
              <w:marBottom w:val="0"/>
              <w:divBdr>
                <w:top w:val="none" w:sz="0" w:space="0" w:color="auto"/>
                <w:left w:val="none" w:sz="0" w:space="0" w:color="auto"/>
                <w:bottom w:val="none" w:sz="0" w:space="0" w:color="auto"/>
                <w:right w:val="none" w:sz="0" w:space="0" w:color="auto"/>
              </w:divBdr>
              <w:divsChild>
                <w:div w:id="14013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9267">
          <w:marLeft w:val="0"/>
          <w:marRight w:val="0"/>
          <w:marTop w:val="0"/>
          <w:marBottom w:val="0"/>
          <w:divBdr>
            <w:top w:val="none" w:sz="0" w:space="0" w:color="auto"/>
            <w:left w:val="none" w:sz="0" w:space="0" w:color="auto"/>
            <w:bottom w:val="none" w:sz="0" w:space="0" w:color="auto"/>
            <w:right w:val="none" w:sz="0" w:space="0" w:color="auto"/>
          </w:divBdr>
          <w:divsChild>
            <w:div w:id="1905749253">
              <w:marLeft w:val="0"/>
              <w:marRight w:val="0"/>
              <w:marTop w:val="0"/>
              <w:marBottom w:val="0"/>
              <w:divBdr>
                <w:top w:val="none" w:sz="0" w:space="0" w:color="auto"/>
                <w:left w:val="none" w:sz="0" w:space="0" w:color="auto"/>
                <w:bottom w:val="none" w:sz="0" w:space="0" w:color="auto"/>
                <w:right w:val="none" w:sz="0" w:space="0" w:color="auto"/>
              </w:divBdr>
              <w:divsChild>
                <w:div w:id="1461536022">
                  <w:marLeft w:val="0"/>
                  <w:marRight w:val="0"/>
                  <w:marTop w:val="0"/>
                  <w:marBottom w:val="0"/>
                  <w:divBdr>
                    <w:top w:val="none" w:sz="0" w:space="0" w:color="auto"/>
                    <w:left w:val="none" w:sz="0" w:space="0" w:color="auto"/>
                    <w:bottom w:val="none" w:sz="0" w:space="0" w:color="auto"/>
                    <w:right w:val="none" w:sz="0" w:space="0" w:color="auto"/>
                  </w:divBdr>
                </w:div>
              </w:divsChild>
            </w:div>
            <w:div w:id="2042897515">
              <w:marLeft w:val="0"/>
              <w:marRight w:val="0"/>
              <w:marTop w:val="0"/>
              <w:marBottom w:val="0"/>
              <w:divBdr>
                <w:top w:val="none" w:sz="0" w:space="0" w:color="auto"/>
                <w:left w:val="none" w:sz="0" w:space="0" w:color="auto"/>
                <w:bottom w:val="none" w:sz="0" w:space="0" w:color="auto"/>
                <w:right w:val="none" w:sz="0" w:space="0" w:color="auto"/>
              </w:divBdr>
              <w:divsChild>
                <w:div w:id="171188509">
                  <w:marLeft w:val="0"/>
                  <w:marRight w:val="0"/>
                  <w:marTop w:val="0"/>
                  <w:marBottom w:val="0"/>
                  <w:divBdr>
                    <w:top w:val="none" w:sz="0" w:space="0" w:color="auto"/>
                    <w:left w:val="none" w:sz="0" w:space="0" w:color="auto"/>
                    <w:bottom w:val="none" w:sz="0" w:space="0" w:color="auto"/>
                    <w:right w:val="none" w:sz="0" w:space="0" w:color="auto"/>
                  </w:divBdr>
                </w:div>
              </w:divsChild>
            </w:div>
            <w:div w:id="1880165692">
              <w:marLeft w:val="0"/>
              <w:marRight w:val="0"/>
              <w:marTop w:val="0"/>
              <w:marBottom w:val="0"/>
              <w:divBdr>
                <w:top w:val="none" w:sz="0" w:space="0" w:color="auto"/>
                <w:left w:val="none" w:sz="0" w:space="0" w:color="auto"/>
                <w:bottom w:val="none" w:sz="0" w:space="0" w:color="auto"/>
                <w:right w:val="none" w:sz="0" w:space="0" w:color="auto"/>
              </w:divBdr>
              <w:divsChild>
                <w:div w:id="1103569475">
                  <w:marLeft w:val="0"/>
                  <w:marRight w:val="0"/>
                  <w:marTop w:val="0"/>
                  <w:marBottom w:val="0"/>
                  <w:divBdr>
                    <w:top w:val="none" w:sz="0" w:space="0" w:color="auto"/>
                    <w:left w:val="none" w:sz="0" w:space="0" w:color="auto"/>
                    <w:bottom w:val="none" w:sz="0" w:space="0" w:color="auto"/>
                    <w:right w:val="none" w:sz="0" w:space="0" w:color="auto"/>
                  </w:divBdr>
                </w:div>
              </w:divsChild>
            </w:div>
            <w:div w:id="1558930795">
              <w:marLeft w:val="0"/>
              <w:marRight w:val="0"/>
              <w:marTop w:val="0"/>
              <w:marBottom w:val="0"/>
              <w:divBdr>
                <w:top w:val="none" w:sz="0" w:space="0" w:color="auto"/>
                <w:left w:val="none" w:sz="0" w:space="0" w:color="auto"/>
                <w:bottom w:val="none" w:sz="0" w:space="0" w:color="auto"/>
                <w:right w:val="none" w:sz="0" w:space="0" w:color="auto"/>
              </w:divBdr>
              <w:divsChild>
                <w:div w:id="1249191197">
                  <w:marLeft w:val="0"/>
                  <w:marRight w:val="0"/>
                  <w:marTop w:val="0"/>
                  <w:marBottom w:val="0"/>
                  <w:divBdr>
                    <w:top w:val="none" w:sz="0" w:space="0" w:color="auto"/>
                    <w:left w:val="none" w:sz="0" w:space="0" w:color="auto"/>
                    <w:bottom w:val="none" w:sz="0" w:space="0" w:color="auto"/>
                    <w:right w:val="none" w:sz="0" w:space="0" w:color="auto"/>
                  </w:divBdr>
                </w:div>
              </w:divsChild>
            </w:div>
            <w:div w:id="267852739">
              <w:marLeft w:val="0"/>
              <w:marRight w:val="0"/>
              <w:marTop w:val="0"/>
              <w:marBottom w:val="0"/>
              <w:divBdr>
                <w:top w:val="none" w:sz="0" w:space="0" w:color="auto"/>
                <w:left w:val="none" w:sz="0" w:space="0" w:color="auto"/>
                <w:bottom w:val="none" w:sz="0" w:space="0" w:color="auto"/>
                <w:right w:val="none" w:sz="0" w:space="0" w:color="auto"/>
              </w:divBdr>
              <w:divsChild>
                <w:div w:id="1738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Combarro</dc:creator>
  <cp:keywords/>
  <dc:description/>
  <cp:lastModifiedBy>Nicola Combarro</cp:lastModifiedBy>
  <cp:revision>4</cp:revision>
  <dcterms:created xsi:type="dcterms:W3CDTF">2024-02-11T16:35:00Z</dcterms:created>
  <dcterms:modified xsi:type="dcterms:W3CDTF">2024-02-11T16:43:00Z</dcterms:modified>
</cp:coreProperties>
</file>